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76"/>
      </w:tblGrid>
      <w:tr w:rsidR="00CE537D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CE537D" w:rsidRDefault="00771C22">
            <w:pPr>
              <w:pStyle w:val="ConsPlusTitlePage0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537D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CE537D" w:rsidRDefault="00771C22">
            <w:pPr>
              <w:pStyle w:val="ConsPlusTitlePage0"/>
              <w:jc w:val="center"/>
            </w:pPr>
            <w:r>
              <w:rPr>
                <w:sz w:val="48"/>
              </w:rPr>
              <w:t xml:space="preserve">Приказ </w:t>
            </w:r>
            <w:proofErr w:type="spellStart"/>
            <w:r>
              <w:rPr>
                <w:sz w:val="48"/>
              </w:rPr>
              <w:t>Минобрнауки</w:t>
            </w:r>
            <w:proofErr w:type="spellEnd"/>
            <w:r>
              <w:rPr>
                <w:sz w:val="48"/>
              </w:rPr>
              <w:t xml:space="preserve"> России от 12.05.2014 N 508</w:t>
            </w:r>
            <w:r>
              <w:rPr>
                <w:sz w:val="48"/>
              </w:rPr>
              <w:br/>
              <w:t>(ред. от 13.07.2021)</w:t>
            </w:r>
            <w:r>
              <w:rPr>
                <w:sz w:val="48"/>
              </w:rPr>
              <w:br/>
              <w:t>"Об утверждении федерального государственного образовательного стандарта среднего профессионального образования по специальности 40.02.01 Право и организация социального обеспечения"</w:t>
            </w:r>
            <w:r>
              <w:rPr>
                <w:sz w:val="48"/>
              </w:rPr>
              <w:br/>
              <w:t>(Зарегистрировано в Минюсте России 29.07.2014 N 33324)</w:t>
            </w:r>
          </w:p>
        </w:tc>
      </w:tr>
      <w:tr w:rsidR="00CE537D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CE537D" w:rsidRDefault="00771C22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16.12.2022</w:t>
            </w:r>
            <w:r>
              <w:rPr>
                <w:sz w:val="28"/>
              </w:rPr>
              <w:br/>
              <w:t> </w:t>
            </w:r>
          </w:p>
        </w:tc>
      </w:tr>
    </w:tbl>
    <w:p w:rsidR="00CE537D" w:rsidRDefault="00CE537D">
      <w:pPr>
        <w:pStyle w:val="ConsPlusNormal0"/>
        <w:sectPr w:rsidR="00CE537D" w:rsidSect="00771C22">
          <w:pgSz w:w="11906" w:h="16838"/>
          <w:pgMar w:top="841" w:right="595" w:bottom="426" w:left="595" w:header="0" w:footer="0" w:gutter="0"/>
          <w:cols w:space="720"/>
          <w:titlePg/>
        </w:sectPr>
      </w:pPr>
    </w:p>
    <w:p w:rsidR="00CE537D" w:rsidRDefault="00CE537D">
      <w:pPr>
        <w:pStyle w:val="ConsPlusNormal0"/>
        <w:jc w:val="both"/>
        <w:outlineLvl w:val="0"/>
      </w:pPr>
    </w:p>
    <w:p w:rsidR="00CE537D" w:rsidRDefault="00771C22">
      <w:pPr>
        <w:pStyle w:val="ConsPlusNormal0"/>
        <w:outlineLvl w:val="0"/>
      </w:pPr>
      <w:r>
        <w:t>Зарегистрировано в Минюсте России 29 июля 2014 г. N 33324</w:t>
      </w:r>
    </w:p>
    <w:p w:rsidR="00CE537D" w:rsidRDefault="00CE537D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E537D" w:rsidRDefault="00CE537D">
      <w:pPr>
        <w:pStyle w:val="ConsPlusNormal0"/>
        <w:jc w:val="both"/>
      </w:pPr>
    </w:p>
    <w:p w:rsidR="00CE537D" w:rsidRDefault="00771C22" w:rsidP="00771C22">
      <w:pPr>
        <w:pStyle w:val="ConsPlusTitle0"/>
        <w:jc w:val="center"/>
      </w:pPr>
      <w:r>
        <w:t>МИНИСТЕРСТВО ОБРАЗОВАНИЯ И НАУКИ РОССИЙСКОЙ ФЕДЕРАЦИИ</w:t>
      </w:r>
    </w:p>
    <w:p w:rsidR="00CE537D" w:rsidRDefault="00CE537D" w:rsidP="00771C22">
      <w:pPr>
        <w:pStyle w:val="ConsPlusTitle0"/>
        <w:jc w:val="center"/>
      </w:pPr>
    </w:p>
    <w:p w:rsidR="00CE537D" w:rsidRDefault="00771C22" w:rsidP="00771C22">
      <w:pPr>
        <w:pStyle w:val="ConsPlusTitle0"/>
        <w:jc w:val="center"/>
      </w:pPr>
      <w:r>
        <w:t>ПРИКАЗ</w:t>
      </w:r>
    </w:p>
    <w:p w:rsidR="00CE537D" w:rsidRDefault="00771C22" w:rsidP="00771C22">
      <w:pPr>
        <w:pStyle w:val="ConsPlusTitle0"/>
        <w:jc w:val="center"/>
      </w:pPr>
      <w:r>
        <w:t>от 12 мая 2014 г. N 508</w:t>
      </w:r>
    </w:p>
    <w:p w:rsidR="00CE537D" w:rsidRDefault="00771C22" w:rsidP="00771C22">
      <w:pPr>
        <w:pStyle w:val="ConsPlusTitle0"/>
        <w:jc w:val="center"/>
      </w:pPr>
      <w:r>
        <w:t>ОБ УТВЕРЖДЕНИИ</w:t>
      </w:r>
    </w:p>
    <w:p w:rsidR="00CE537D" w:rsidRDefault="00771C22" w:rsidP="00771C22">
      <w:pPr>
        <w:pStyle w:val="ConsPlusTitle0"/>
        <w:jc w:val="center"/>
      </w:pPr>
      <w:r>
        <w:t>ФЕДЕРАЛЬНОГО ГОСУДАРСТВЕННОГО ОБРАЗОВАТЕЛЬНОГО СТАНДАРТА</w:t>
      </w:r>
    </w:p>
    <w:p w:rsidR="00CE537D" w:rsidRDefault="00771C22" w:rsidP="00771C22">
      <w:pPr>
        <w:pStyle w:val="ConsPlusTitle0"/>
        <w:jc w:val="center"/>
      </w:pPr>
      <w:r>
        <w:t>СРЕДНЕГО ПРОФЕССИОНАЛЬНОГО ОБРАЗОВАНИЯ ПО СПЕЦИАЛЬНОСТИ</w:t>
      </w:r>
    </w:p>
    <w:p w:rsidR="00CE537D" w:rsidRDefault="00771C22" w:rsidP="00771C22">
      <w:pPr>
        <w:pStyle w:val="ConsPlusTitle0"/>
        <w:jc w:val="center"/>
      </w:pPr>
      <w:r>
        <w:t>40.02.01 ПРАВО И ОРГАНИЗАЦИЯ СОЦИАЛЬНОГО ОБЕСПЕЧЕНИЯ</w:t>
      </w:r>
    </w:p>
    <w:p w:rsidR="00CE537D" w:rsidRDefault="00CE537D" w:rsidP="00771C22">
      <w:pPr>
        <w:pStyle w:val="ConsPlusNormal0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CE537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E537D" w:rsidRDefault="00CE537D" w:rsidP="00771C22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E537D" w:rsidRDefault="00CE537D" w:rsidP="00771C22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E537D" w:rsidRDefault="00771C22" w:rsidP="00771C22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E537D" w:rsidRDefault="00771C22" w:rsidP="00771C22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Приказов </w:t>
            </w:r>
            <w:proofErr w:type="spellStart"/>
            <w:r>
              <w:rPr>
                <w:color w:val="392C69"/>
              </w:rPr>
              <w:t>Минобрнауки</w:t>
            </w:r>
            <w:proofErr w:type="spellEnd"/>
            <w:r>
              <w:rPr>
                <w:color w:val="392C69"/>
              </w:rPr>
              <w:t xml:space="preserve"> России от 24.07.2015 </w:t>
            </w:r>
            <w:hyperlink r:id="rId9" w:tooltip="Приказ Минобрнауки России от 24.07.2015 N 754 &quot;О внесении изменений в некоторые приказы Министерства образования и науки Российской Федерации, касающиеся федеральных государственных образовательных стандартов среднего профессионального образования&quot; (Зарегистри">
              <w:r>
                <w:rPr>
                  <w:color w:val="0000FF"/>
                </w:rPr>
                <w:t>N 754</w:t>
              </w:r>
            </w:hyperlink>
            <w:r>
              <w:rPr>
                <w:color w:val="392C69"/>
              </w:rPr>
              <w:t>,</w:t>
            </w:r>
          </w:p>
          <w:p w:rsidR="00CE537D" w:rsidRDefault="00771C22" w:rsidP="00771C2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14.09.2016 </w:t>
            </w:r>
            <w:hyperlink r:id="rId10" w:tooltip="Приказ Минобрнауки России от 14.09.2016 N 1193 &quot;О внесении изменений в некоторые приказы Министерства образования и науки Российской Федерации, касающиеся федеральных государственных образовательных стандартов среднего профессионального образования&quot; (Зарегистр">
              <w:r>
                <w:rPr>
                  <w:color w:val="0000FF"/>
                </w:rPr>
                <w:t>N 1193</w:t>
              </w:r>
            </w:hyperlink>
            <w:r>
              <w:rPr>
                <w:color w:val="392C69"/>
              </w:rPr>
              <w:t>,</w:t>
            </w:r>
          </w:p>
          <w:p w:rsidR="00CE537D" w:rsidRDefault="00771C22" w:rsidP="00771C22">
            <w:pPr>
              <w:pStyle w:val="ConsPlusNormal0"/>
              <w:jc w:val="center"/>
            </w:pPr>
            <w:hyperlink r:id="rId11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</w:t>
            </w:r>
            <w:proofErr w:type="spellStart"/>
            <w:r>
              <w:rPr>
                <w:color w:val="392C69"/>
              </w:rPr>
              <w:t>Минпросвещения</w:t>
            </w:r>
            <w:proofErr w:type="spellEnd"/>
            <w:r>
              <w:rPr>
                <w:color w:val="392C69"/>
              </w:rPr>
              <w:t xml:space="preserve"> России от 13.07.2021 N 450)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E537D" w:rsidRDefault="00CE537D" w:rsidP="00771C22">
            <w:pPr>
              <w:pStyle w:val="ConsPlusNormal0"/>
            </w:pPr>
          </w:p>
        </w:tc>
      </w:tr>
    </w:tbl>
    <w:p w:rsidR="00CE537D" w:rsidRDefault="00771C22" w:rsidP="00771C22">
      <w:pPr>
        <w:pStyle w:val="ConsPlusNormal0"/>
        <w:ind w:firstLine="540"/>
        <w:jc w:val="both"/>
      </w:pPr>
      <w:r>
        <w:t xml:space="preserve">В соответствии с подпунктом 5.2.41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582), </w:t>
      </w:r>
      <w:hyperlink r:id="rId12" w:tooltip="Постановление Правительства РФ от 05.08.2013 N 661 (ред. от 08.01.2018) &quot;Об утверждении Правил разработки, утверждения федеральных государственных образовательных стандартов и внесения в них изменений&quot; ------------ Утратил силу или отменен {КонсультантПлюс}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4377), приказываю:</w:t>
      </w:r>
    </w:p>
    <w:p w:rsidR="00CE537D" w:rsidRDefault="00771C22" w:rsidP="00771C22">
      <w:pPr>
        <w:pStyle w:val="ConsPlusNormal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7" w:tooltip="ФЕДЕРАЛЬНЫЙ ГОСУДАРСТВЕННЫЙ ОБРАЗОВАТЕЛЬНЫЙ СТАНДАРТ">
        <w:r>
          <w:rPr>
            <w:color w:val="0000FF"/>
          </w:rPr>
          <w:t>стандарт</w:t>
        </w:r>
      </w:hyperlink>
      <w:r>
        <w:t xml:space="preserve"> среднего профессионального образования по специальности 40.02.01 Право и организация социального обеспечения.</w:t>
      </w:r>
    </w:p>
    <w:p w:rsidR="00CE537D" w:rsidRDefault="00771C22" w:rsidP="00771C22">
      <w:pPr>
        <w:pStyle w:val="ConsPlusNormal0"/>
        <w:ind w:firstLine="540"/>
        <w:jc w:val="both"/>
      </w:pPr>
      <w:r>
        <w:t xml:space="preserve">2. Признать утратившим силу </w:t>
      </w:r>
      <w:hyperlink r:id="rId13" w:tooltip="Приказ Минобрнауки РФ от 13.07.2010 N 770 &quot;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030912 Право и организация социального обеспечения&quot; (Зарегистрирова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13 июля 2010 г. N 770 "Об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030912 Право и организация социального обеспечения" (зарегистрирован Министерством юстиции Российской Федерации 6 сентября 2010 г., регистрационный N 18360).</w:t>
      </w:r>
    </w:p>
    <w:p w:rsidR="00CE537D" w:rsidRDefault="00771C22" w:rsidP="00771C22">
      <w:pPr>
        <w:pStyle w:val="ConsPlusNormal0"/>
        <w:ind w:firstLine="540"/>
        <w:jc w:val="both"/>
      </w:pPr>
      <w:r>
        <w:t>3. Настоящий приказ вступает в силу с 1 сентября 2014 года.</w:t>
      </w:r>
    </w:p>
    <w:p w:rsidR="00CE537D" w:rsidRDefault="00771C22" w:rsidP="00771C22">
      <w:pPr>
        <w:pStyle w:val="ConsPlusNormal0"/>
        <w:jc w:val="right"/>
      </w:pPr>
      <w:r>
        <w:t>Министр</w:t>
      </w:r>
    </w:p>
    <w:p w:rsidR="00CE537D" w:rsidRDefault="00771C22" w:rsidP="00771C22">
      <w:pPr>
        <w:pStyle w:val="ConsPlusNormal0"/>
        <w:jc w:val="right"/>
      </w:pPr>
      <w:r>
        <w:t>Д.В.ЛИВАНОВ</w:t>
      </w:r>
    </w:p>
    <w:p w:rsidR="00CE537D" w:rsidRDefault="00CE537D" w:rsidP="00771C22">
      <w:pPr>
        <w:pStyle w:val="ConsPlusNormal0"/>
        <w:jc w:val="both"/>
      </w:pPr>
    </w:p>
    <w:p w:rsidR="00CE537D" w:rsidRDefault="00771C22">
      <w:pPr>
        <w:pStyle w:val="ConsPlusNormal0"/>
        <w:jc w:val="right"/>
        <w:outlineLvl w:val="0"/>
      </w:pPr>
      <w:r>
        <w:t>Приложение</w:t>
      </w:r>
    </w:p>
    <w:p w:rsidR="00CE537D" w:rsidRDefault="00CE537D">
      <w:pPr>
        <w:pStyle w:val="ConsPlusNormal0"/>
        <w:jc w:val="both"/>
      </w:pPr>
    </w:p>
    <w:p w:rsidR="00CE537D" w:rsidRDefault="00771C22">
      <w:pPr>
        <w:pStyle w:val="ConsPlusNormal0"/>
        <w:jc w:val="right"/>
      </w:pPr>
      <w:r>
        <w:t>Утвержден</w:t>
      </w:r>
    </w:p>
    <w:p w:rsidR="00CE537D" w:rsidRDefault="00771C22">
      <w:pPr>
        <w:pStyle w:val="ConsPlusNormal0"/>
        <w:jc w:val="right"/>
      </w:pPr>
      <w:r>
        <w:t>приказом Министерства образования</w:t>
      </w:r>
    </w:p>
    <w:p w:rsidR="00CE537D" w:rsidRDefault="00771C22">
      <w:pPr>
        <w:pStyle w:val="ConsPlusNormal0"/>
        <w:jc w:val="right"/>
      </w:pPr>
      <w:r>
        <w:t>и науки Российской Федерации</w:t>
      </w:r>
    </w:p>
    <w:p w:rsidR="00CE537D" w:rsidRDefault="00771C22">
      <w:pPr>
        <w:pStyle w:val="ConsPlusNormal0"/>
        <w:jc w:val="right"/>
      </w:pPr>
      <w:r>
        <w:t>от 12 мая 2014 г. N 508</w:t>
      </w:r>
    </w:p>
    <w:p w:rsidR="00CE537D" w:rsidRDefault="00771C22">
      <w:pPr>
        <w:pStyle w:val="ConsPlusTitle0"/>
        <w:jc w:val="center"/>
      </w:pPr>
      <w:bookmarkStart w:id="0" w:name="P37"/>
      <w:bookmarkEnd w:id="0"/>
      <w:r>
        <w:t>ФЕДЕРАЛЬНЫЙ ГОСУДАРСТВЕННЫЙ ОБРАЗОВАТЕЛЬНЫЙ СТАНДАРТ</w:t>
      </w:r>
    </w:p>
    <w:p w:rsidR="00CE537D" w:rsidRDefault="00771C22">
      <w:pPr>
        <w:pStyle w:val="ConsPlusTitle0"/>
        <w:jc w:val="center"/>
      </w:pPr>
      <w:r>
        <w:t>СРЕДНЕГО ПРОФЕССИОНАЛЬНОГО ОБРАЗОВАНИЯ ПО СПЕЦИАЛЬНОСТИ</w:t>
      </w:r>
    </w:p>
    <w:p w:rsidR="00CE537D" w:rsidRDefault="00771C22">
      <w:pPr>
        <w:pStyle w:val="ConsPlusTitle0"/>
        <w:jc w:val="center"/>
      </w:pPr>
      <w:r>
        <w:t>40.02.01 ПРАВО И ОРГАНИЗАЦИЯ СОЦИАЛЬНОГО ОБЕСПЕЧЕНИЯ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CE537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E537D" w:rsidRDefault="00CE537D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E537D" w:rsidRDefault="00CE537D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E537D" w:rsidRDefault="00771C22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E537D" w:rsidRDefault="00771C22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Приказов </w:t>
            </w:r>
            <w:proofErr w:type="spellStart"/>
            <w:r>
              <w:rPr>
                <w:color w:val="392C69"/>
              </w:rPr>
              <w:t>Минобрнауки</w:t>
            </w:r>
            <w:proofErr w:type="spellEnd"/>
            <w:r>
              <w:rPr>
                <w:color w:val="392C69"/>
              </w:rPr>
              <w:t xml:space="preserve"> России от 24.07.2015 </w:t>
            </w:r>
            <w:hyperlink r:id="rId14" w:tooltip="Приказ Минобрнауки России от 24.07.2015 N 754 &quot;О внесении изменений в некоторые приказы Министерства образования и науки Российской Федерации, касающиеся федеральных государственных образовательных стандартов среднего профессионального образования&quot; (Зарегистри">
              <w:r>
                <w:rPr>
                  <w:color w:val="0000FF"/>
                </w:rPr>
                <w:t>N 754</w:t>
              </w:r>
            </w:hyperlink>
            <w:r>
              <w:rPr>
                <w:color w:val="392C69"/>
              </w:rPr>
              <w:t>,</w:t>
            </w:r>
          </w:p>
          <w:p w:rsidR="00CE537D" w:rsidRDefault="00771C2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14.09.2016 </w:t>
            </w:r>
            <w:hyperlink r:id="rId15" w:tooltip="Приказ Минобрнауки России от 14.09.2016 N 1193 &quot;О внесении изменений в некоторые приказы Министерства образования и науки Российской Федерации, касающиеся федеральных государственных образовательных стандартов среднего профессионального образования&quot; (Зарегистр">
              <w:r>
                <w:rPr>
                  <w:color w:val="0000FF"/>
                </w:rPr>
                <w:t>N 1193</w:t>
              </w:r>
            </w:hyperlink>
            <w:r>
              <w:rPr>
                <w:color w:val="392C69"/>
              </w:rPr>
              <w:t>,</w:t>
            </w:r>
          </w:p>
          <w:p w:rsidR="00CE537D" w:rsidRDefault="00771C22">
            <w:pPr>
              <w:pStyle w:val="ConsPlusNormal0"/>
              <w:jc w:val="center"/>
            </w:pPr>
            <w:hyperlink r:id="rId16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</w:t>
            </w:r>
            <w:proofErr w:type="spellStart"/>
            <w:r>
              <w:rPr>
                <w:color w:val="392C69"/>
              </w:rPr>
              <w:t>Минпросвещения</w:t>
            </w:r>
            <w:proofErr w:type="spellEnd"/>
            <w:r>
              <w:rPr>
                <w:color w:val="392C69"/>
              </w:rPr>
              <w:t xml:space="preserve"> России от 13.07.2021 N 450)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E537D" w:rsidRDefault="00CE537D">
            <w:pPr>
              <w:pStyle w:val="ConsPlusNormal0"/>
            </w:pPr>
          </w:p>
        </w:tc>
      </w:tr>
    </w:tbl>
    <w:p w:rsidR="00CE537D" w:rsidRDefault="00771C22">
      <w:pPr>
        <w:pStyle w:val="ConsPlusTitle0"/>
        <w:jc w:val="center"/>
        <w:outlineLvl w:val="1"/>
      </w:pPr>
      <w:r>
        <w:t>I. ОБЛАСТЬ ПРИМЕНЕНИЯ</w:t>
      </w:r>
    </w:p>
    <w:p w:rsidR="00CE537D" w:rsidRDefault="00771C22" w:rsidP="00771C22">
      <w:pPr>
        <w:pStyle w:val="ConsPlusNormal0"/>
        <w:ind w:firstLine="540"/>
        <w:jc w:val="both"/>
      </w:pPr>
      <w: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специальности 40.02.01 Право и организация социального обеспечения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</w:t>
      </w:r>
      <w:r>
        <w:lastRenderedPageBreak/>
        <w:t>программ подготовки специалистов среднего звена по данной специальности, на территории Российской Федерации (далее - образовательная организация).</w:t>
      </w:r>
    </w:p>
    <w:p w:rsidR="00CE537D" w:rsidRDefault="00771C22" w:rsidP="00771C22">
      <w:pPr>
        <w:pStyle w:val="ConsPlusNormal0"/>
        <w:ind w:firstLine="540"/>
        <w:jc w:val="both"/>
      </w:pPr>
      <w:r>
        <w:t>1.2. Право на реализацию программы подготовки специалистов среднего звена по специальности 40.02.01 Право и организация социального обеспечения имеет образовательная организация при наличии соответствующей лицензии на осуществление образовательной деятельности.</w:t>
      </w:r>
    </w:p>
    <w:p w:rsidR="00CE537D" w:rsidRDefault="00771C22" w:rsidP="00771C22">
      <w:pPr>
        <w:pStyle w:val="ConsPlusNormal0"/>
        <w:ind w:firstLine="540"/>
        <w:jc w:val="both"/>
      </w:pPr>
      <w:r>
        <w:t>Возможна сетевая форма реализации программы подготовки специалистов среднего звена с использованием ресурсов нескольких образовательных организаций. В реализации программы подготовки специалистов среднего звена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специалистов среднего звена.</w:t>
      </w:r>
    </w:p>
    <w:p w:rsidR="00CE537D" w:rsidRDefault="00771C22" w:rsidP="00771C22">
      <w:pPr>
        <w:pStyle w:val="ConsPlusNormal0"/>
        <w:ind w:firstLine="540"/>
        <w:jc w:val="both"/>
      </w:pPr>
      <w:r>
        <w:t>1.3. 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 w:rsidR="00CE537D" w:rsidRDefault="00771C22" w:rsidP="00771C22">
      <w:pPr>
        <w:pStyle w:val="ConsPlusNormal0"/>
        <w:jc w:val="both"/>
      </w:pPr>
      <w:r>
        <w:t xml:space="preserve">(п. 1.3 введен </w:t>
      </w:r>
      <w:hyperlink r:id="rId17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13.07.2021 N 450)</w:t>
      </w:r>
    </w:p>
    <w:p w:rsidR="00CE537D" w:rsidRDefault="00771C22" w:rsidP="00771C22">
      <w:pPr>
        <w:pStyle w:val="ConsPlusNormal0"/>
        <w:ind w:firstLine="540"/>
        <w:jc w:val="both"/>
      </w:pPr>
      <w:r>
        <w:t>1.4.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примерную основную образовательную программу примерной рабочей программы воспитания и примерного календарного плана воспитательной работы.</w:t>
      </w:r>
    </w:p>
    <w:p w:rsidR="00CE537D" w:rsidRDefault="00771C22" w:rsidP="00771C22">
      <w:pPr>
        <w:pStyle w:val="ConsPlusNormal0"/>
        <w:jc w:val="both"/>
      </w:pPr>
      <w:r>
        <w:t xml:space="preserve">(п. 1.4 введен </w:t>
      </w:r>
      <w:hyperlink r:id="rId18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13.07.2021 N 450)</w:t>
      </w:r>
    </w:p>
    <w:p w:rsidR="00CE537D" w:rsidRDefault="00771C22" w:rsidP="00771C22">
      <w:pPr>
        <w:pStyle w:val="ConsPlusTitle0"/>
        <w:jc w:val="center"/>
        <w:outlineLvl w:val="1"/>
      </w:pPr>
      <w:r>
        <w:t>II. ИСПОЛЬЗУЕМЫЕ СОКРАЩЕНИЯ</w:t>
      </w:r>
    </w:p>
    <w:p w:rsidR="00CE537D" w:rsidRDefault="00771C22" w:rsidP="00771C22">
      <w:pPr>
        <w:pStyle w:val="ConsPlusNormal0"/>
        <w:ind w:firstLine="540"/>
        <w:jc w:val="both"/>
      </w:pPr>
      <w:r>
        <w:t>В настоящем стандарте используются следующие сокращения:</w:t>
      </w:r>
    </w:p>
    <w:p w:rsidR="00CE537D" w:rsidRDefault="00771C22" w:rsidP="00771C22">
      <w:pPr>
        <w:pStyle w:val="ConsPlusNormal0"/>
        <w:ind w:firstLine="540"/>
        <w:jc w:val="both"/>
      </w:pPr>
      <w:r>
        <w:t>СПО - среднее профессиональное образование;</w:t>
      </w:r>
    </w:p>
    <w:p w:rsidR="00CE537D" w:rsidRDefault="00771C22" w:rsidP="00771C22">
      <w:pPr>
        <w:pStyle w:val="ConsPlusNormal0"/>
        <w:ind w:firstLine="540"/>
        <w:jc w:val="both"/>
      </w:pPr>
      <w:r>
        <w:t>ФГОС СПО - федеральный государственный образовательный стандарт среднего профессионального образования;</w:t>
      </w:r>
    </w:p>
    <w:p w:rsidR="00CE537D" w:rsidRDefault="00771C22" w:rsidP="00771C22">
      <w:pPr>
        <w:pStyle w:val="ConsPlusNormal0"/>
        <w:ind w:firstLine="540"/>
        <w:jc w:val="both"/>
      </w:pPr>
      <w:r>
        <w:t>ППССЗ - программа подготовки специалистов среднего звена;</w:t>
      </w:r>
    </w:p>
    <w:p w:rsidR="00CE537D" w:rsidRDefault="00771C22" w:rsidP="00771C22">
      <w:pPr>
        <w:pStyle w:val="ConsPlusNormal0"/>
        <w:ind w:firstLine="540"/>
        <w:jc w:val="both"/>
      </w:pPr>
      <w:r>
        <w:t>ОК - общая компетенция;</w:t>
      </w:r>
    </w:p>
    <w:p w:rsidR="00CE537D" w:rsidRDefault="00771C22" w:rsidP="00771C22">
      <w:pPr>
        <w:pStyle w:val="ConsPlusNormal0"/>
        <w:ind w:firstLine="540"/>
        <w:jc w:val="both"/>
      </w:pPr>
      <w:r>
        <w:t>ПК - профессиональная компетенция;</w:t>
      </w:r>
    </w:p>
    <w:p w:rsidR="00CE537D" w:rsidRDefault="00771C22" w:rsidP="00771C22">
      <w:pPr>
        <w:pStyle w:val="ConsPlusNormal0"/>
        <w:ind w:firstLine="540"/>
        <w:jc w:val="both"/>
      </w:pPr>
      <w:r>
        <w:t>ПМ - профессиональный модуль;</w:t>
      </w:r>
    </w:p>
    <w:p w:rsidR="00CE537D" w:rsidRDefault="00771C22" w:rsidP="00771C22">
      <w:pPr>
        <w:pStyle w:val="ConsPlusNormal0"/>
        <w:ind w:firstLine="540"/>
        <w:jc w:val="both"/>
      </w:pPr>
      <w:r>
        <w:t>МДК - междисциплинарный курс.</w:t>
      </w:r>
    </w:p>
    <w:p w:rsidR="00CE537D" w:rsidRDefault="00CE537D" w:rsidP="00771C22">
      <w:pPr>
        <w:pStyle w:val="ConsPlusNormal0"/>
        <w:ind w:firstLine="540"/>
        <w:jc w:val="both"/>
      </w:pPr>
    </w:p>
    <w:p w:rsidR="00CE537D" w:rsidRDefault="00771C22" w:rsidP="00771C22">
      <w:pPr>
        <w:pStyle w:val="ConsPlusTitle0"/>
        <w:jc w:val="center"/>
        <w:outlineLvl w:val="1"/>
      </w:pPr>
      <w:r>
        <w:t>III. ХАРАКТЕРИСТИКА ПОДГОТОВКИ ПО СПЕЦИАЛЬНОСТИ</w:t>
      </w:r>
    </w:p>
    <w:p w:rsidR="00CE537D" w:rsidRDefault="00771C22" w:rsidP="00771C22">
      <w:pPr>
        <w:pStyle w:val="ConsPlusNormal0"/>
        <w:ind w:firstLine="540"/>
        <w:jc w:val="both"/>
      </w:pPr>
      <w:r>
        <w:t>3.1. Получение СПО по ППССЗ допускается только в образовательной организации.</w:t>
      </w:r>
    </w:p>
    <w:p w:rsidR="00CE537D" w:rsidRDefault="00771C22" w:rsidP="00771C22">
      <w:pPr>
        <w:pStyle w:val="ConsPlusNormal0"/>
        <w:ind w:firstLine="540"/>
        <w:jc w:val="both"/>
      </w:pPr>
      <w:r>
        <w:t>3.2. Сроки получения СПО по специальности 40.02.01 Право и организация социального обеспечения базовой подготовки в очной форме обучения и присваиваемая квалификация приводятся в Таблице 1.</w:t>
      </w:r>
    </w:p>
    <w:p w:rsidR="00CE537D" w:rsidRDefault="00771C22" w:rsidP="00771C22">
      <w:pPr>
        <w:pStyle w:val="ConsPlusNormal0"/>
        <w:jc w:val="right"/>
        <w:outlineLvl w:val="2"/>
      </w:pPr>
      <w: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30"/>
        <w:gridCol w:w="2963"/>
        <w:gridCol w:w="3446"/>
      </w:tblGrid>
      <w:tr w:rsidR="00CE537D">
        <w:tc>
          <w:tcPr>
            <w:tcW w:w="3230" w:type="dxa"/>
          </w:tcPr>
          <w:p w:rsidR="00CE537D" w:rsidRDefault="00771C22">
            <w:pPr>
              <w:pStyle w:val="ConsPlusNormal0"/>
              <w:jc w:val="center"/>
            </w:pPr>
            <w:r>
              <w:t>Уровень образования, необходимый для приема на обучение по ППССЗ</w:t>
            </w:r>
          </w:p>
        </w:tc>
        <w:tc>
          <w:tcPr>
            <w:tcW w:w="2963" w:type="dxa"/>
          </w:tcPr>
          <w:p w:rsidR="00CE537D" w:rsidRDefault="00771C22">
            <w:pPr>
              <w:pStyle w:val="ConsPlusNormal0"/>
              <w:jc w:val="center"/>
            </w:pPr>
            <w:r>
              <w:t>Наименование квалификации базовой подготовки</w:t>
            </w:r>
          </w:p>
        </w:tc>
        <w:tc>
          <w:tcPr>
            <w:tcW w:w="3446" w:type="dxa"/>
          </w:tcPr>
          <w:p w:rsidR="00CE537D" w:rsidRDefault="00771C22">
            <w:pPr>
              <w:pStyle w:val="ConsPlusNormal0"/>
              <w:jc w:val="center"/>
            </w:pPr>
            <w:r>
              <w:t xml:space="preserve">Срок получения СПО по ППССЗ базовой подготовки в очной форме обучения </w:t>
            </w:r>
            <w:hyperlink w:anchor="P83" w:tooltip="&lt;1&gt; Независимо от применяемых образовательных технологий.">
              <w:r>
                <w:rPr>
                  <w:color w:val="0000FF"/>
                </w:rPr>
                <w:t>&lt;1&gt;</w:t>
              </w:r>
            </w:hyperlink>
          </w:p>
        </w:tc>
      </w:tr>
      <w:tr w:rsidR="00CE537D">
        <w:tc>
          <w:tcPr>
            <w:tcW w:w="3230" w:type="dxa"/>
          </w:tcPr>
          <w:p w:rsidR="00CE537D" w:rsidRDefault="00771C22">
            <w:pPr>
              <w:pStyle w:val="ConsPlusNormal0"/>
              <w:jc w:val="center"/>
            </w:pPr>
            <w:r>
              <w:t>среднее общее образование</w:t>
            </w:r>
          </w:p>
        </w:tc>
        <w:tc>
          <w:tcPr>
            <w:tcW w:w="2963" w:type="dxa"/>
            <w:vMerge w:val="restart"/>
          </w:tcPr>
          <w:p w:rsidR="00CE537D" w:rsidRDefault="00771C22">
            <w:pPr>
              <w:pStyle w:val="ConsPlusNormal0"/>
              <w:jc w:val="center"/>
            </w:pPr>
            <w:r>
              <w:t>Юрист</w:t>
            </w:r>
          </w:p>
        </w:tc>
        <w:tc>
          <w:tcPr>
            <w:tcW w:w="3446" w:type="dxa"/>
          </w:tcPr>
          <w:p w:rsidR="00CE537D" w:rsidRDefault="00771C22">
            <w:pPr>
              <w:pStyle w:val="ConsPlusNormal0"/>
              <w:jc w:val="center"/>
            </w:pPr>
            <w:r>
              <w:t>1 год 10 месяцев</w:t>
            </w:r>
          </w:p>
        </w:tc>
      </w:tr>
      <w:tr w:rsidR="00CE537D">
        <w:tc>
          <w:tcPr>
            <w:tcW w:w="3230" w:type="dxa"/>
          </w:tcPr>
          <w:p w:rsidR="00CE537D" w:rsidRDefault="00771C22">
            <w:pPr>
              <w:pStyle w:val="ConsPlusNormal0"/>
              <w:jc w:val="center"/>
            </w:pPr>
            <w:r>
              <w:t>основное общее образование</w:t>
            </w:r>
          </w:p>
        </w:tc>
        <w:tc>
          <w:tcPr>
            <w:tcW w:w="2963" w:type="dxa"/>
            <w:vMerge/>
          </w:tcPr>
          <w:p w:rsidR="00CE537D" w:rsidRDefault="00CE537D">
            <w:pPr>
              <w:pStyle w:val="ConsPlusNormal0"/>
            </w:pPr>
          </w:p>
        </w:tc>
        <w:tc>
          <w:tcPr>
            <w:tcW w:w="3446" w:type="dxa"/>
          </w:tcPr>
          <w:p w:rsidR="00CE537D" w:rsidRDefault="00771C22">
            <w:pPr>
              <w:pStyle w:val="ConsPlusNormal0"/>
              <w:jc w:val="center"/>
            </w:pPr>
            <w:r>
              <w:t xml:space="preserve">2 года 10 месяцев </w:t>
            </w:r>
            <w:hyperlink w:anchor="P84" w:tooltip="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">
              <w:r>
                <w:rPr>
                  <w:color w:val="0000FF"/>
                </w:rPr>
                <w:t>&lt;2&gt;</w:t>
              </w:r>
            </w:hyperlink>
          </w:p>
        </w:tc>
      </w:tr>
    </w:tbl>
    <w:p w:rsidR="00CE537D" w:rsidRDefault="00771C22" w:rsidP="00747E69">
      <w:pPr>
        <w:pStyle w:val="ConsPlusNormal0"/>
        <w:ind w:firstLine="540"/>
        <w:jc w:val="both"/>
      </w:pPr>
      <w:bookmarkStart w:id="1" w:name="P83"/>
      <w:bookmarkEnd w:id="1"/>
      <w:r>
        <w:t>&lt;1&gt; Независимо от применяемых образовательных технологий.</w:t>
      </w:r>
    </w:p>
    <w:p w:rsidR="00CE537D" w:rsidRDefault="00771C22" w:rsidP="00747E69">
      <w:pPr>
        <w:pStyle w:val="ConsPlusNormal0"/>
        <w:ind w:firstLine="540"/>
        <w:jc w:val="both"/>
      </w:pPr>
      <w:bookmarkStart w:id="2" w:name="P84"/>
      <w:bookmarkEnd w:id="2"/>
      <w:r>
        <w:t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 w:rsidR="00CE537D" w:rsidRDefault="00CE537D" w:rsidP="00747E69">
      <w:pPr>
        <w:pStyle w:val="ConsPlusNormal0"/>
        <w:ind w:firstLine="540"/>
        <w:jc w:val="both"/>
      </w:pPr>
    </w:p>
    <w:p w:rsidR="00CE537D" w:rsidRDefault="00771C22" w:rsidP="00747E69">
      <w:pPr>
        <w:pStyle w:val="ConsPlusNormal0"/>
        <w:ind w:firstLine="540"/>
        <w:jc w:val="both"/>
      </w:pPr>
      <w:r>
        <w:t>3.3. Сроки получения СПО по ППССЗ углубленной подготовки превышают на один год срок получения СПО по ППССЗ базовой подготовки.</w:t>
      </w:r>
    </w:p>
    <w:p w:rsidR="00CE537D" w:rsidRDefault="00771C22" w:rsidP="00747E69">
      <w:pPr>
        <w:pStyle w:val="ConsPlusNormal0"/>
        <w:ind w:firstLine="540"/>
        <w:jc w:val="both"/>
      </w:pPr>
      <w:r>
        <w:t>Сроки получения СПО по ППССЗ углубленной подготовки в очной форме обучения и присваиваемая квалификация приводятся в Таблице 2.</w:t>
      </w:r>
    </w:p>
    <w:p w:rsidR="00CE537D" w:rsidRDefault="00CE537D" w:rsidP="00747E69">
      <w:pPr>
        <w:pStyle w:val="ConsPlusNormal0"/>
        <w:ind w:firstLine="540"/>
        <w:jc w:val="both"/>
      </w:pPr>
    </w:p>
    <w:p w:rsidR="00CE537D" w:rsidRDefault="00771C22" w:rsidP="00747E69">
      <w:pPr>
        <w:pStyle w:val="ConsPlusNormal0"/>
        <w:jc w:val="right"/>
        <w:outlineLvl w:val="2"/>
      </w:pPr>
      <w:r>
        <w:t>Таблица 2</w:t>
      </w:r>
    </w:p>
    <w:p w:rsidR="00CE537D" w:rsidRDefault="00CE537D" w:rsidP="00747E69">
      <w:pPr>
        <w:pStyle w:val="ConsPlusNormal0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30"/>
        <w:gridCol w:w="2963"/>
        <w:gridCol w:w="3446"/>
      </w:tblGrid>
      <w:tr w:rsidR="00CE537D">
        <w:tc>
          <w:tcPr>
            <w:tcW w:w="3230" w:type="dxa"/>
          </w:tcPr>
          <w:p w:rsidR="00CE537D" w:rsidRDefault="00771C22" w:rsidP="00747E69">
            <w:pPr>
              <w:pStyle w:val="ConsPlusNormal0"/>
              <w:jc w:val="center"/>
            </w:pPr>
            <w:r>
              <w:lastRenderedPageBreak/>
              <w:t>Уровень образования, необходимый для приема на обучение по ППССЗ</w:t>
            </w:r>
          </w:p>
        </w:tc>
        <w:tc>
          <w:tcPr>
            <w:tcW w:w="2963" w:type="dxa"/>
          </w:tcPr>
          <w:p w:rsidR="00CE537D" w:rsidRDefault="00771C22" w:rsidP="00747E69">
            <w:pPr>
              <w:pStyle w:val="ConsPlusNormal0"/>
              <w:jc w:val="center"/>
            </w:pPr>
            <w:r>
              <w:t>Наименование квалификации углубленной подготовки</w:t>
            </w:r>
          </w:p>
        </w:tc>
        <w:tc>
          <w:tcPr>
            <w:tcW w:w="3446" w:type="dxa"/>
          </w:tcPr>
          <w:p w:rsidR="00CE537D" w:rsidRDefault="00771C22" w:rsidP="00747E69">
            <w:pPr>
              <w:pStyle w:val="ConsPlusNormal0"/>
              <w:jc w:val="center"/>
            </w:pPr>
            <w:r>
              <w:t xml:space="preserve">Срок получения СПО по ППССЗ углубленной подготовки в очной форме обучения </w:t>
            </w:r>
            <w:hyperlink w:anchor="P101" w:tooltip="&lt;1&gt; Независимо от применяемых образовательных технологий.">
              <w:r>
                <w:rPr>
                  <w:color w:val="0000FF"/>
                </w:rPr>
                <w:t>&lt;1&gt;</w:t>
              </w:r>
            </w:hyperlink>
          </w:p>
        </w:tc>
      </w:tr>
      <w:tr w:rsidR="00CE537D">
        <w:tc>
          <w:tcPr>
            <w:tcW w:w="3230" w:type="dxa"/>
          </w:tcPr>
          <w:p w:rsidR="00CE537D" w:rsidRDefault="00771C22" w:rsidP="00747E69">
            <w:pPr>
              <w:pStyle w:val="ConsPlusNormal0"/>
              <w:jc w:val="center"/>
            </w:pPr>
            <w:r>
              <w:t>среднее общее образование</w:t>
            </w:r>
          </w:p>
        </w:tc>
        <w:tc>
          <w:tcPr>
            <w:tcW w:w="2963" w:type="dxa"/>
            <w:vMerge w:val="restart"/>
          </w:tcPr>
          <w:p w:rsidR="00CE537D" w:rsidRDefault="00771C22" w:rsidP="00747E69">
            <w:pPr>
              <w:pStyle w:val="ConsPlusNormal0"/>
              <w:jc w:val="center"/>
            </w:pPr>
            <w:r>
              <w:t>Юрист</w:t>
            </w:r>
          </w:p>
        </w:tc>
        <w:tc>
          <w:tcPr>
            <w:tcW w:w="3446" w:type="dxa"/>
          </w:tcPr>
          <w:p w:rsidR="00CE537D" w:rsidRDefault="00771C22" w:rsidP="00747E69">
            <w:pPr>
              <w:pStyle w:val="ConsPlusNormal0"/>
              <w:jc w:val="center"/>
            </w:pPr>
            <w:r>
              <w:t>2 года 10 месяцев</w:t>
            </w:r>
          </w:p>
        </w:tc>
      </w:tr>
      <w:tr w:rsidR="00CE537D">
        <w:tc>
          <w:tcPr>
            <w:tcW w:w="3230" w:type="dxa"/>
          </w:tcPr>
          <w:p w:rsidR="00CE537D" w:rsidRDefault="00771C22" w:rsidP="00747E69">
            <w:pPr>
              <w:pStyle w:val="ConsPlusNormal0"/>
              <w:jc w:val="center"/>
            </w:pPr>
            <w:r>
              <w:t>основное общее образование</w:t>
            </w:r>
          </w:p>
        </w:tc>
        <w:tc>
          <w:tcPr>
            <w:tcW w:w="2963" w:type="dxa"/>
            <w:vMerge/>
          </w:tcPr>
          <w:p w:rsidR="00CE537D" w:rsidRDefault="00CE537D" w:rsidP="00747E69">
            <w:pPr>
              <w:pStyle w:val="ConsPlusNormal0"/>
            </w:pPr>
          </w:p>
        </w:tc>
        <w:tc>
          <w:tcPr>
            <w:tcW w:w="3446" w:type="dxa"/>
          </w:tcPr>
          <w:p w:rsidR="00CE537D" w:rsidRDefault="00771C22" w:rsidP="00747E69">
            <w:pPr>
              <w:pStyle w:val="ConsPlusNormal0"/>
              <w:jc w:val="center"/>
            </w:pPr>
            <w:r>
              <w:t xml:space="preserve">3 года 10 месяцев </w:t>
            </w:r>
            <w:hyperlink w:anchor="P102" w:tooltip="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">
              <w:r>
                <w:rPr>
                  <w:color w:val="0000FF"/>
                </w:rPr>
                <w:t>&lt;2&gt;</w:t>
              </w:r>
            </w:hyperlink>
          </w:p>
        </w:tc>
      </w:tr>
    </w:tbl>
    <w:p w:rsidR="00CE537D" w:rsidRDefault="00771C22" w:rsidP="00747E69">
      <w:pPr>
        <w:pStyle w:val="ConsPlusNormal0"/>
        <w:ind w:firstLine="540"/>
        <w:jc w:val="both"/>
      </w:pPr>
      <w:r>
        <w:t>--------------------------------</w:t>
      </w:r>
    </w:p>
    <w:p w:rsidR="00CE537D" w:rsidRDefault="00771C22" w:rsidP="00747E69">
      <w:pPr>
        <w:pStyle w:val="ConsPlusNormal0"/>
        <w:ind w:firstLine="540"/>
        <w:jc w:val="both"/>
      </w:pPr>
      <w:bookmarkStart w:id="3" w:name="P101"/>
      <w:bookmarkEnd w:id="3"/>
      <w:r>
        <w:t>&lt;1&gt; Независимо от применяемых образовательных технологий.</w:t>
      </w:r>
    </w:p>
    <w:p w:rsidR="00CE537D" w:rsidRDefault="00771C22" w:rsidP="00747E69">
      <w:pPr>
        <w:pStyle w:val="ConsPlusNormal0"/>
        <w:ind w:firstLine="540"/>
        <w:jc w:val="both"/>
      </w:pPr>
      <w:bookmarkStart w:id="4" w:name="P102"/>
      <w:bookmarkEnd w:id="4"/>
      <w:r>
        <w:t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 w:rsidR="00CE537D" w:rsidRDefault="00CE537D" w:rsidP="00747E69">
      <w:pPr>
        <w:pStyle w:val="ConsPlusNormal0"/>
        <w:ind w:firstLine="540"/>
        <w:jc w:val="both"/>
      </w:pPr>
    </w:p>
    <w:p w:rsidR="00CE537D" w:rsidRDefault="00771C22" w:rsidP="00747E69">
      <w:pPr>
        <w:pStyle w:val="ConsPlusNormal0"/>
        <w:ind w:firstLine="540"/>
        <w:jc w:val="both"/>
      </w:pPr>
      <w:r>
        <w:t>Сроки получения СПО по ППССЗ базовой и углубленной подготовки независимо от применяемых образовательных технологий увеличиваются:</w:t>
      </w:r>
    </w:p>
    <w:p w:rsidR="00CE537D" w:rsidRDefault="00771C22" w:rsidP="00747E69">
      <w:pPr>
        <w:pStyle w:val="ConsPlusNormal0"/>
        <w:ind w:firstLine="540"/>
        <w:jc w:val="both"/>
      </w:pPr>
      <w:r>
        <w:t>а) для обучающихся по очно-заочной и заочной формам обучения:</w:t>
      </w:r>
    </w:p>
    <w:p w:rsidR="00CE537D" w:rsidRDefault="00771C22" w:rsidP="00747E69">
      <w:pPr>
        <w:pStyle w:val="ConsPlusNormal0"/>
        <w:ind w:firstLine="540"/>
        <w:jc w:val="both"/>
      </w:pPr>
      <w:r>
        <w:t>на базе среднего общего образования - не более чем на 1 год;</w:t>
      </w:r>
    </w:p>
    <w:p w:rsidR="00CE537D" w:rsidRDefault="00771C22" w:rsidP="00747E69">
      <w:pPr>
        <w:pStyle w:val="ConsPlusNormal0"/>
        <w:ind w:firstLine="540"/>
        <w:jc w:val="both"/>
      </w:pPr>
      <w:r>
        <w:t>на базе основного общего образования - не более чем на 1,5 года;</w:t>
      </w:r>
    </w:p>
    <w:p w:rsidR="00CE537D" w:rsidRDefault="00771C22" w:rsidP="00747E69">
      <w:pPr>
        <w:pStyle w:val="ConsPlusNormal0"/>
        <w:ind w:firstLine="540"/>
        <w:jc w:val="both"/>
      </w:pPr>
      <w:r>
        <w:t>б) для инвалидов и лиц с ограниченными возможностями здоровья - не более чем на 10 месяцев.</w:t>
      </w:r>
    </w:p>
    <w:p w:rsidR="00CE537D" w:rsidRDefault="00771C22" w:rsidP="00747E69">
      <w:pPr>
        <w:pStyle w:val="ConsPlusTitle0"/>
        <w:jc w:val="center"/>
        <w:outlineLvl w:val="1"/>
      </w:pPr>
      <w:r>
        <w:t>IV. ХАРАКТЕРИСТИКА ПРОФЕССИОНАЛЬНОЙ</w:t>
      </w:r>
    </w:p>
    <w:p w:rsidR="00CE537D" w:rsidRDefault="00771C22" w:rsidP="00747E69">
      <w:pPr>
        <w:pStyle w:val="ConsPlusTitle0"/>
        <w:jc w:val="center"/>
      </w:pPr>
      <w:r>
        <w:t>ДЕЯТЕЛЬНОСТИ ВЫПУСКНИКОВ</w:t>
      </w:r>
    </w:p>
    <w:p w:rsidR="00CE537D" w:rsidRDefault="00771C22" w:rsidP="00747E69">
      <w:pPr>
        <w:pStyle w:val="ConsPlusNormal0"/>
        <w:ind w:firstLine="540"/>
        <w:jc w:val="both"/>
      </w:pPr>
      <w:r>
        <w:t>4.1. Область профессиональной деятельности выпускников: реализация правовых норм в социальной сфере, выполнение государственных полномочий по пенсионному обеспечению, государственных и муниципальных полномочий по социальной защите населения.</w:t>
      </w:r>
    </w:p>
    <w:p w:rsidR="00CE537D" w:rsidRDefault="00771C22" w:rsidP="00747E69">
      <w:pPr>
        <w:pStyle w:val="ConsPlusNormal0"/>
        <w:ind w:firstLine="540"/>
        <w:jc w:val="both"/>
      </w:pPr>
      <w:r>
        <w:t>4.2. Объектами профессиональной деятельности выпускников являются:</w:t>
      </w:r>
    </w:p>
    <w:p w:rsidR="00CE537D" w:rsidRDefault="00771C22" w:rsidP="00747E69">
      <w:pPr>
        <w:pStyle w:val="ConsPlusNormal0"/>
        <w:ind w:firstLine="540"/>
        <w:jc w:val="both"/>
      </w:pPr>
      <w:r>
        <w:t>документы правового характера;</w:t>
      </w:r>
    </w:p>
    <w:p w:rsidR="00CE537D" w:rsidRDefault="00771C22" w:rsidP="00747E69">
      <w:pPr>
        <w:pStyle w:val="ConsPlusNormal0"/>
        <w:ind w:firstLine="540"/>
        <w:jc w:val="both"/>
      </w:pPr>
      <w:r>
        <w:t>базы данных получателей пенсий, пособий и мер социальной поддержки отдельных категорий граждан и семей, состоящих на учете;</w:t>
      </w:r>
    </w:p>
    <w:p w:rsidR="00CE537D" w:rsidRDefault="00771C22" w:rsidP="00747E69">
      <w:pPr>
        <w:pStyle w:val="ConsPlusNormal0"/>
        <w:ind w:firstLine="540"/>
        <w:jc w:val="both"/>
      </w:pPr>
      <w:r>
        <w:t>пенсии, пособия, компенсации и другие выплаты, отнесенные к компетенциям органов и учреждений социальной защиты населения, а также органов Пенсионного фонда Российской Федерации;</w:t>
      </w:r>
    </w:p>
    <w:p w:rsidR="00CE537D" w:rsidRDefault="00771C22" w:rsidP="00747E69">
      <w:pPr>
        <w:pStyle w:val="ConsPlusNormal0"/>
        <w:ind w:firstLine="540"/>
        <w:jc w:val="both"/>
      </w:pPr>
      <w:r>
        <w:t>государственные и муниципальные услуги отдельным лицам, семьям и категориям граждан, нуждающимся в социальной поддержке и защите.</w:t>
      </w:r>
    </w:p>
    <w:p w:rsidR="00CE537D" w:rsidRDefault="00771C22" w:rsidP="00747E69">
      <w:pPr>
        <w:pStyle w:val="ConsPlusNormal0"/>
        <w:ind w:firstLine="540"/>
        <w:jc w:val="both"/>
      </w:pPr>
      <w:r>
        <w:t>4.3. Юрист (базовой подготовки) готовится к следующим видам деятельности:</w:t>
      </w:r>
    </w:p>
    <w:p w:rsidR="00CE537D" w:rsidRDefault="00771C22" w:rsidP="00747E69">
      <w:pPr>
        <w:pStyle w:val="ConsPlusNormal0"/>
        <w:ind w:firstLine="540"/>
        <w:jc w:val="both"/>
      </w:pPr>
      <w:r>
        <w:t>4.3.1. Обеспечение реализации прав граждан в сфере пенсионного обеспечения и социальной защиты.</w:t>
      </w:r>
    </w:p>
    <w:p w:rsidR="00CE537D" w:rsidRDefault="00771C22" w:rsidP="00747E69">
      <w:pPr>
        <w:pStyle w:val="ConsPlusNormal0"/>
        <w:ind w:firstLine="540"/>
        <w:jc w:val="both"/>
      </w:pPr>
      <w:r>
        <w:t>4.3.2. Организационное обеспечение деятельности учреждений социальной защиты населения и органов Пенсионного фонда Российской Федерации.</w:t>
      </w:r>
    </w:p>
    <w:p w:rsidR="00CE537D" w:rsidRDefault="00771C22" w:rsidP="00747E69">
      <w:pPr>
        <w:pStyle w:val="ConsPlusNormal0"/>
        <w:ind w:firstLine="540"/>
        <w:jc w:val="both"/>
      </w:pPr>
      <w:r>
        <w:t>4.4. Юрист (углубленной подготовки) готовится к следующим видам деятельности:</w:t>
      </w:r>
    </w:p>
    <w:p w:rsidR="00CE537D" w:rsidRDefault="00771C22" w:rsidP="00747E69">
      <w:pPr>
        <w:pStyle w:val="ConsPlusNormal0"/>
        <w:ind w:firstLine="540"/>
        <w:jc w:val="both"/>
      </w:pPr>
      <w:r>
        <w:t>4.4.1. Обеспечение реализации прав граждан в сфере пенсионного обеспечения и социальной защиты.</w:t>
      </w:r>
    </w:p>
    <w:p w:rsidR="00CE537D" w:rsidRDefault="00771C22" w:rsidP="00747E69">
      <w:pPr>
        <w:pStyle w:val="ConsPlusNormal0"/>
        <w:ind w:firstLine="540"/>
        <w:jc w:val="both"/>
      </w:pPr>
      <w:r>
        <w:t>4.4.2. Организационное обеспечение деятельности учреждений социальной защиты населения и органов Пенсионного фонда Российской Федерации.</w:t>
      </w:r>
    </w:p>
    <w:p w:rsidR="00CE537D" w:rsidRDefault="00771C22" w:rsidP="00747E69">
      <w:pPr>
        <w:pStyle w:val="ConsPlusNormal0"/>
        <w:ind w:firstLine="540"/>
        <w:jc w:val="both"/>
      </w:pPr>
      <w:r>
        <w:t>4.4.3. Судебно-правовая защита граждан в сфере социальной защиты и пенсионного обеспечения.</w:t>
      </w:r>
    </w:p>
    <w:p w:rsidR="00CE537D" w:rsidRDefault="00771C22" w:rsidP="00747E69">
      <w:pPr>
        <w:pStyle w:val="ConsPlusNormal0"/>
        <w:ind w:firstLine="540"/>
        <w:jc w:val="both"/>
      </w:pPr>
      <w:r>
        <w:t>4.4.4. Социально-правовая защита граждан.</w:t>
      </w:r>
    </w:p>
    <w:p w:rsidR="00CE537D" w:rsidRDefault="00771C22" w:rsidP="00747E69">
      <w:pPr>
        <w:pStyle w:val="ConsPlusTitle0"/>
        <w:jc w:val="center"/>
        <w:outlineLvl w:val="1"/>
      </w:pPr>
      <w:r>
        <w:t>V. ТРЕБОВАНИЯ К РЕЗУЛЬТАТАМ ОСВОЕНИЯ ПРОГРАММЫ ПОДГОТОВКИ</w:t>
      </w:r>
    </w:p>
    <w:p w:rsidR="00CE537D" w:rsidRDefault="00771C22" w:rsidP="00747E69">
      <w:pPr>
        <w:pStyle w:val="ConsPlusTitle0"/>
        <w:jc w:val="center"/>
      </w:pPr>
      <w:r>
        <w:t>СПЕЦИАЛИСТОВ СРЕДНЕГО ЗВЕНА</w:t>
      </w:r>
    </w:p>
    <w:p w:rsidR="00CE537D" w:rsidRDefault="00771C22" w:rsidP="00747E69">
      <w:pPr>
        <w:pStyle w:val="ConsPlusNormal0"/>
        <w:ind w:firstLine="540"/>
        <w:jc w:val="both"/>
      </w:pPr>
      <w:r>
        <w:t>5.1. Юрист (базовой подготовки) должен обладать общими компетенциями, включающими в себя способность:</w:t>
      </w:r>
    </w:p>
    <w:p w:rsidR="00CE537D" w:rsidRDefault="00771C22" w:rsidP="00747E69">
      <w:pPr>
        <w:pStyle w:val="ConsPlusNormal0"/>
        <w:ind w:firstLine="540"/>
        <w:jc w:val="both"/>
      </w:pPr>
      <w:r>
        <w:t>ОК 1. Понимать сущность и социальную значимость своей будущей профессии, проявлять к ней устойчивый интерес.</w:t>
      </w:r>
    </w:p>
    <w:p w:rsidR="00CE537D" w:rsidRDefault="00771C22" w:rsidP="00747E69">
      <w:pPr>
        <w:pStyle w:val="ConsPlusNormal0"/>
        <w:ind w:firstLine="540"/>
        <w:jc w:val="both"/>
      </w:pPr>
      <w: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CE537D" w:rsidRDefault="00771C22" w:rsidP="00747E69">
      <w:pPr>
        <w:pStyle w:val="ConsPlusNormal0"/>
        <w:ind w:firstLine="540"/>
        <w:jc w:val="both"/>
      </w:pPr>
      <w:r>
        <w:t>ОК 3. Принимать решения в стандартных и нестандартных ситуациях и нести за них ответственность.</w:t>
      </w:r>
    </w:p>
    <w:p w:rsidR="00CE537D" w:rsidRDefault="00771C22" w:rsidP="00747E69">
      <w:pPr>
        <w:pStyle w:val="ConsPlusNormal0"/>
        <w:ind w:firstLine="540"/>
        <w:jc w:val="both"/>
      </w:pPr>
      <w: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CE537D" w:rsidRDefault="00771C22" w:rsidP="00747E69">
      <w:pPr>
        <w:pStyle w:val="ConsPlusNormal0"/>
        <w:ind w:firstLine="540"/>
        <w:jc w:val="both"/>
      </w:pPr>
      <w:r>
        <w:t xml:space="preserve">ОК 5. Использовать информационно-коммуникационные технологии в профессиональной </w:t>
      </w:r>
      <w:r>
        <w:lastRenderedPageBreak/>
        <w:t>деятельности.</w:t>
      </w:r>
    </w:p>
    <w:p w:rsidR="00CE537D" w:rsidRDefault="00771C22" w:rsidP="00747E69">
      <w:pPr>
        <w:pStyle w:val="ConsPlusNormal0"/>
        <w:ind w:firstLine="540"/>
        <w:jc w:val="both"/>
      </w:pPr>
      <w:r>
        <w:t>ОК 6. Работать в коллективе и команде, эффективно общаться с коллегами, руководством, потребителями.</w:t>
      </w:r>
    </w:p>
    <w:p w:rsidR="00CE537D" w:rsidRDefault="00771C22" w:rsidP="00747E69">
      <w:pPr>
        <w:pStyle w:val="ConsPlusNormal0"/>
        <w:ind w:firstLine="540"/>
        <w:jc w:val="both"/>
      </w:pPr>
      <w:r>
        <w:t>ОК 7. Брать на себя ответственность за работу членов команды (подчиненных), результат выполнения заданий.</w:t>
      </w:r>
    </w:p>
    <w:p w:rsidR="00CE537D" w:rsidRDefault="00771C22" w:rsidP="00747E69">
      <w:pPr>
        <w:pStyle w:val="ConsPlusNormal0"/>
        <w:ind w:firstLine="540"/>
        <w:jc w:val="both"/>
      </w:pPr>
      <w: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CE537D" w:rsidRDefault="00771C22" w:rsidP="00747E69">
      <w:pPr>
        <w:pStyle w:val="ConsPlusNormal0"/>
        <w:ind w:firstLine="540"/>
        <w:jc w:val="both"/>
      </w:pPr>
      <w:r>
        <w:t>ОК 9. Ориентироваться в условиях постоянного изменения правовой базы.</w:t>
      </w:r>
    </w:p>
    <w:p w:rsidR="00CE537D" w:rsidRDefault="00771C22" w:rsidP="00747E69">
      <w:pPr>
        <w:pStyle w:val="ConsPlusNormal0"/>
        <w:ind w:firstLine="540"/>
        <w:jc w:val="both"/>
      </w:pPr>
      <w:r>
        <w:t>ОК 10. Соблюдать основы здорового образа жизни, требования охраны труда.</w:t>
      </w:r>
    </w:p>
    <w:p w:rsidR="00CE537D" w:rsidRDefault="00771C22" w:rsidP="00747E69">
      <w:pPr>
        <w:pStyle w:val="ConsPlusNormal0"/>
        <w:ind w:firstLine="540"/>
        <w:jc w:val="both"/>
      </w:pPr>
      <w:r>
        <w:t>ОК 11. Соблюдать деловой этикет, культуру и психологические основы общения, нормы и правила поведения.</w:t>
      </w:r>
    </w:p>
    <w:p w:rsidR="00CE537D" w:rsidRDefault="00771C22" w:rsidP="00747E69">
      <w:pPr>
        <w:pStyle w:val="ConsPlusNormal0"/>
        <w:ind w:firstLine="540"/>
        <w:jc w:val="both"/>
      </w:pPr>
      <w:r>
        <w:t>ОК 12. Проявлять нетерпимость к коррупционному поведению.</w:t>
      </w:r>
    </w:p>
    <w:p w:rsidR="00CE537D" w:rsidRDefault="00771C22" w:rsidP="00747E69">
      <w:pPr>
        <w:pStyle w:val="ConsPlusNormal0"/>
        <w:ind w:firstLine="540"/>
        <w:jc w:val="both"/>
      </w:pPr>
      <w:r>
        <w:t>5.2. Юрист (базовой подготовки) должен обладать профессиональными компетенциями, соответствующими видам деятельности:</w:t>
      </w:r>
    </w:p>
    <w:p w:rsidR="00CE537D" w:rsidRDefault="00771C22" w:rsidP="00747E69">
      <w:pPr>
        <w:pStyle w:val="ConsPlusNormal0"/>
        <w:ind w:firstLine="540"/>
        <w:jc w:val="both"/>
      </w:pPr>
      <w:r>
        <w:t>5.2.1. Обеспечение реализации прав граждан в сфере пенсионного обеспечения и социальной защиты.</w:t>
      </w:r>
    </w:p>
    <w:p w:rsidR="00CE537D" w:rsidRDefault="00771C22" w:rsidP="00747E69">
      <w:pPr>
        <w:pStyle w:val="ConsPlusNormal0"/>
        <w:ind w:firstLine="540"/>
        <w:jc w:val="both"/>
      </w:pPr>
      <w:r>
        <w:t>ПК 1.1. Осуществлять профессиональное толкование нормативных правовых актов для реализации прав граждан в сфере пенсионного обеспечения и социальной защиты.</w:t>
      </w:r>
    </w:p>
    <w:p w:rsidR="00CE537D" w:rsidRDefault="00771C22" w:rsidP="00747E69">
      <w:pPr>
        <w:pStyle w:val="ConsPlusNormal0"/>
        <w:ind w:firstLine="540"/>
        <w:jc w:val="both"/>
      </w:pPr>
      <w:r>
        <w:t>ПК 1.2. Осуществлять прием граждан по вопросам пенсионного обеспечения и социальной защиты.</w:t>
      </w:r>
    </w:p>
    <w:p w:rsidR="00CE537D" w:rsidRDefault="00771C22" w:rsidP="00747E69">
      <w:pPr>
        <w:pStyle w:val="ConsPlusNormal0"/>
        <w:ind w:firstLine="540"/>
        <w:jc w:val="both"/>
      </w:pPr>
      <w:r>
        <w:t>ПК 1.3. Рассматривать пакет документов для назначения пенсий, пособий, компенсаций, других выплат, а также мер социальной поддержки отдельным категориям граждан, нуждающимся в социальной защите.</w:t>
      </w:r>
    </w:p>
    <w:p w:rsidR="00CE537D" w:rsidRDefault="00771C22" w:rsidP="00747E69">
      <w:pPr>
        <w:pStyle w:val="ConsPlusNormal0"/>
        <w:ind w:firstLine="540"/>
        <w:jc w:val="both"/>
      </w:pPr>
      <w:r>
        <w:t>ПК 1.4. Осуществлять установление (назначение, перерасчет, перевод), индексацию и корректировку пенсий, назначение пособий, компенсаций и других социальных выплат, используя информационно-компьютерные технологии.</w:t>
      </w:r>
    </w:p>
    <w:p w:rsidR="00CE537D" w:rsidRDefault="00771C22" w:rsidP="00747E69">
      <w:pPr>
        <w:pStyle w:val="ConsPlusNormal0"/>
        <w:ind w:firstLine="540"/>
        <w:jc w:val="both"/>
      </w:pPr>
      <w:r>
        <w:t>ПК 1.5. Осуществлять формирование и хранение дел получателей пенсий, пособий и других социальных выплат.</w:t>
      </w:r>
    </w:p>
    <w:p w:rsidR="00CE537D" w:rsidRDefault="00771C22" w:rsidP="00747E69">
      <w:pPr>
        <w:pStyle w:val="ConsPlusNormal0"/>
        <w:ind w:firstLine="540"/>
        <w:jc w:val="both"/>
      </w:pPr>
      <w:r>
        <w:t>ПК 1.6. Консультировать граждан и представителей юридических лиц по вопросам пенсионного обеспечения и социальной защиты.</w:t>
      </w:r>
    </w:p>
    <w:p w:rsidR="00CE537D" w:rsidRDefault="00771C22" w:rsidP="00747E69">
      <w:pPr>
        <w:pStyle w:val="ConsPlusNormal0"/>
        <w:ind w:firstLine="540"/>
        <w:jc w:val="both"/>
      </w:pPr>
      <w:r>
        <w:t>5.2.2. Организационное обеспечение деятельности учреждений социальной защиты населения и органов Пенсионного фонда Российской Федерации.</w:t>
      </w:r>
    </w:p>
    <w:p w:rsidR="00CE537D" w:rsidRDefault="00771C22" w:rsidP="00747E69">
      <w:pPr>
        <w:pStyle w:val="ConsPlusNormal0"/>
        <w:ind w:firstLine="540"/>
        <w:jc w:val="both"/>
      </w:pPr>
      <w:r>
        <w:t>ПК 2.1. Поддерживать базы данных получателей пенсий, пособий, компенсаций и других социальных выплат, а также услуг и льгот в актуальном состоянии.</w:t>
      </w:r>
    </w:p>
    <w:p w:rsidR="00CE537D" w:rsidRDefault="00771C22" w:rsidP="00747E69">
      <w:pPr>
        <w:pStyle w:val="ConsPlusNormal0"/>
        <w:ind w:firstLine="540"/>
        <w:jc w:val="both"/>
      </w:pPr>
      <w:r>
        <w:t>ПК 2.2. Выявлять лиц, нуждающихся в социальной защите, и осуществлять их учет, используя информационно-компьютерные технологии.</w:t>
      </w:r>
    </w:p>
    <w:p w:rsidR="00CE537D" w:rsidRDefault="00771C22" w:rsidP="00747E69">
      <w:pPr>
        <w:pStyle w:val="ConsPlusNormal0"/>
        <w:ind w:firstLine="540"/>
        <w:jc w:val="both"/>
      </w:pPr>
      <w:r>
        <w:t>ПК 2.3. Организовывать и координировать социальную работу с отдельными лицами, категориями граждан и семьями, нуждающимися в социальной поддержке и защите.</w:t>
      </w:r>
    </w:p>
    <w:p w:rsidR="00CE537D" w:rsidRDefault="00771C22" w:rsidP="00747E69">
      <w:pPr>
        <w:pStyle w:val="ConsPlusNormal0"/>
        <w:ind w:firstLine="540"/>
        <w:jc w:val="both"/>
      </w:pPr>
      <w:r>
        <w:t>5.3. Юрист (углубленной подготовки) должен обладать общими компетенциями, включающими в себя способность:</w:t>
      </w:r>
    </w:p>
    <w:p w:rsidR="00CE537D" w:rsidRDefault="00771C22" w:rsidP="00747E69">
      <w:pPr>
        <w:pStyle w:val="ConsPlusNormal0"/>
        <w:ind w:firstLine="540"/>
        <w:jc w:val="both"/>
      </w:pPr>
      <w:r>
        <w:t>ОК 1. Понимать сущность и социальную значимость своей будущей профессии, проявлять к ней устойчивый интерес.</w:t>
      </w:r>
    </w:p>
    <w:p w:rsidR="00CE537D" w:rsidRDefault="00771C22" w:rsidP="00747E69">
      <w:pPr>
        <w:pStyle w:val="ConsPlusNormal0"/>
        <w:ind w:firstLine="540"/>
        <w:jc w:val="both"/>
      </w:pPr>
      <w: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CE537D" w:rsidRDefault="00771C22" w:rsidP="00747E69">
      <w:pPr>
        <w:pStyle w:val="ConsPlusNormal0"/>
        <w:ind w:firstLine="540"/>
        <w:jc w:val="both"/>
      </w:pPr>
      <w:r>
        <w:t>ОК 3. Решать проблемы, оценивать риски и принимать решения в нестандартных ситуациях.</w:t>
      </w:r>
    </w:p>
    <w:p w:rsidR="00CE537D" w:rsidRDefault="00771C22" w:rsidP="00747E69">
      <w:pPr>
        <w:pStyle w:val="ConsPlusNormal0"/>
        <w:ind w:firstLine="540"/>
        <w:jc w:val="both"/>
      </w:pPr>
      <w: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CE537D" w:rsidRDefault="00771C22" w:rsidP="00747E69">
      <w:pPr>
        <w:pStyle w:val="ConsPlusNormal0"/>
        <w:ind w:firstLine="540"/>
        <w:jc w:val="both"/>
      </w:pPr>
      <w: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CE537D" w:rsidRDefault="00771C22" w:rsidP="00747E69">
      <w:pPr>
        <w:pStyle w:val="ConsPlusNormal0"/>
        <w:ind w:firstLine="540"/>
        <w:jc w:val="both"/>
      </w:pPr>
      <w:r>
        <w:t>ОК 6. Работать в коллективе и команде, обеспечивать ее сплочение, эффективно общаться с коллегами, руководством, потребителями.</w:t>
      </w:r>
    </w:p>
    <w:p w:rsidR="00CE537D" w:rsidRDefault="00771C22" w:rsidP="00747E69">
      <w:pPr>
        <w:pStyle w:val="ConsPlusNormal0"/>
        <w:ind w:firstLine="540"/>
        <w:jc w:val="both"/>
      </w:pPr>
      <w:r>
        <w:t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CE537D" w:rsidRDefault="00771C22" w:rsidP="00747E69">
      <w:pPr>
        <w:pStyle w:val="ConsPlusNormal0"/>
        <w:ind w:firstLine="540"/>
        <w:jc w:val="both"/>
      </w:pPr>
      <w: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CE537D" w:rsidRDefault="00771C22" w:rsidP="00747E69">
      <w:pPr>
        <w:pStyle w:val="ConsPlusNormal0"/>
        <w:ind w:firstLine="540"/>
        <w:jc w:val="both"/>
      </w:pPr>
      <w:r>
        <w:t>ОК 9. Ориентироваться в условиях постоянного изменения правовой базы.</w:t>
      </w:r>
    </w:p>
    <w:p w:rsidR="00CE537D" w:rsidRDefault="00771C22" w:rsidP="00747E69">
      <w:pPr>
        <w:pStyle w:val="ConsPlusNormal0"/>
        <w:ind w:firstLine="540"/>
        <w:jc w:val="both"/>
      </w:pPr>
      <w:r>
        <w:t>ОК 10. Соблюдать основы здорового образа жизни, требования охраны труда.</w:t>
      </w:r>
    </w:p>
    <w:p w:rsidR="00CE537D" w:rsidRDefault="00771C22" w:rsidP="00747E69">
      <w:pPr>
        <w:pStyle w:val="ConsPlusNormal0"/>
        <w:ind w:firstLine="540"/>
        <w:jc w:val="both"/>
      </w:pPr>
      <w:r>
        <w:t xml:space="preserve">ОК 11. Соблюдать деловой этикет, культуру и психологические основы общения, нормы и правила </w:t>
      </w:r>
      <w:r>
        <w:lastRenderedPageBreak/>
        <w:t>поведения.</w:t>
      </w:r>
    </w:p>
    <w:p w:rsidR="00CE537D" w:rsidRDefault="00771C22" w:rsidP="00747E69">
      <w:pPr>
        <w:pStyle w:val="ConsPlusNormal0"/>
        <w:ind w:firstLine="540"/>
        <w:jc w:val="both"/>
      </w:pPr>
      <w:r>
        <w:t>ОК 12. Проявлять нетерпимость к коррупционному поведению.</w:t>
      </w:r>
    </w:p>
    <w:p w:rsidR="00CE537D" w:rsidRDefault="00771C22" w:rsidP="00747E69">
      <w:pPr>
        <w:pStyle w:val="ConsPlusNormal0"/>
        <w:ind w:firstLine="540"/>
        <w:jc w:val="both"/>
      </w:pPr>
      <w:r>
        <w:t>5.4. Юрист (углубленной подготовки) должен обладать профессиональными компетенциями, соответствующими видам деятельности:</w:t>
      </w:r>
    </w:p>
    <w:p w:rsidR="00CE537D" w:rsidRDefault="00771C22" w:rsidP="00747E69">
      <w:pPr>
        <w:pStyle w:val="ConsPlusNormal0"/>
        <w:ind w:firstLine="540"/>
        <w:jc w:val="both"/>
      </w:pPr>
      <w:r>
        <w:t>5.4.1. Обеспечение реализации прав граждан в сфере пенсионного обеспечения и социальной защиты.</w:t>
      </w:r>
    </w:p>
    <w:p w:rsidR="00CE537D" w:rsidRDefault="00771C22" w:rsidP="00747E69">
      <w:pPr>
        <w:pStyle w:val="ConsPlusNormal0"/>
        <w:ind w:firstLine="540"/>
        <w:jc w:val="both"/>
      </w:pPr>
      <w:r>
        <w:t>ПК 1.1. Осуществлять профессиональное толкование нормативных правовых актов для реализации прав граждан в сфере пенсионного обеспечения и социальной защиты.</w:t>
      </w:r>
    </w:p>
    <w:p w:rsidR="00CE537D" w:rsidRDefault="00771C22" w:rsidP="00747E69">
      <w:pPr>
        <w:pStyle w:val="ConsPlusNormal0"/>
        <w:ind w:firstLine="540"/>
        <w:jc w:val="both"/>
      </w:pPr>
      <w:r>
        <w:t>ПК 1.2. Осуществлять прием граждан по вопросам пенсионного обеспечения и социальной защиты.</w:t>
      </w:r>
    </w:p>
    <w:p w:rsidR="00CE537D" w:rsidRDefault="00771C22" w:rsidP="00747E69">
      <w:pPr>
        <w:pStyle w:val="ConsPlusNormal0"/>
        <w:ind w:firstLine="540"/>
        <w:jc w:val="both"/>
      </w:pPr>
      <w:r>
        <w:t>ПК 1.3. Рассматривать пакет документов для назначения пенсий, пособий, компенсаций, других выплат, а также мер социальной поддержки отдельным категориям граждан, нуждающимся в социальной защите.</w:t>
      </w:r>
    </w:p>
    <w:p w:rsidR="00CE537D" w:rsidRDefault="00771C22" w:rsidP="00747E69">
      <w:pPr>
        <w:pStyle w:val="ConsPlusNormal0"/>
        <w:ind w:firstLine="540"/>
        <w:jc w:val="both"/>
      </w:pPr>
      <w:r>
        <w:t>ПК 1.4. Осуществлять установление (назначение, перерасчет, перевод), индексацию и корректировку пенсий, назначение пособий, компенсаций и других социальных выплат, используя информационно-компьютерные технологии.</w:t>
      </w:r>
    </w:p>
    <w:p w:rsidR="00CE537D" w:rsidRDefault="00771C22" w:rsidP="00747E69">
      <w:pPr>
        <w:pStyle w:val="ConsPlusNormal0"/>
        <w:ind w:firstLine="540"/>
        <w:jc w:val="both"/>
      </w:pPr>
      <w:r>
        <w:t>ПК 1.5. Осуществлять формирование и хранение дел получателей пенсий, пособий и других социальных выплат.</w:t>
      </w:r>
    </w:p>
    <w:p w:rsidR="00CE537D" w:rsidRDefault="00771C22" w:rsidP="00747E69">
      <w:pPr>
        <w:pStyle w:val="ConsPlusNormal0"/>
        <w:ind w:firstLine="540"/>
        <w:jc w:val="both"/>
      </w:pPr>
      <w:r>
        <w:t>ПК 1.6. Консультировать граждан и представителей юридических лиц по вопросам пенсионного обеспечения и социальной защиты.</w:t>
      </w:r>
    </w:p>
    <w:p w:rsidR="00CE537D" w:rsidRDefault="00771C22" w:rsidP="00747E69">
      <w:pPr>
        <w:pStyle w:val="ConsPlusNormal0"/>
        <w:ind w:firstLine="540"/>
        <w:jc w:val="both"/>
      </w:pPr>
      <w:r>
        <w:t>5.4.2. Организационное обеспечение деятельности учреждений социальной защиты населения и органов Пенсионного фонда Российской Федерации.</w:t>
      </w:r>
    </w:p>
    <w:p w:rsidR="00CE537D" w:rsidRDefault="00771C22" w:rsidP="00747E69">
      <w:pPr>
        <w:pStyle w:val="ConsPlusNormal0"/>
        <w:ind w:firstLine="540"/>
        <w:jc w:val="both"/>
      </w:pPr>
      <w:r>
        <w:t>ПК 2.1. Поддерживать базы данных получателей пенсий, пособий, компенсаций и других социальных выплат, а также услуг и льгот в актуальном состоянии.</w:t>
      </w:r>
    </w:p>
    <w:p w:rsidR="00CE537D" w:rsidRDefault="00771C22" w:rsidP="00747E69">
      <w:pPr>
        <w:pStyle w:val="ConsPlusNormal0"/>
        <w:ind w:firstLine="540"/>
        <w:jc w:val="both"/>
      </w:pPr>
      <w:r>
        <w:t>ПК 2.2. Выявлять лиц, нуждающихся в социальной защите, и осуществлять их учет, используя информационно-компьютерные технологии.</w:t>
      </w:r>
    </w:p>
    <w:p w:rsidR="00CE537D" w:rsidRDefault="00771C22" w:rsidP="00747E69">
      <w:pPr>
        <w:pStyle w:val="ConsPlusNormal0"/>
        <w:ind w:firstLine="540"/>
        <w:jc w:val="both"/>
      </w:pPr>
      <w:r>
        <w:t>ПК 2.3. Организовывать и координировать социальную работу с отдельными лицами, категориями граждан и семьями, нуждающимися в социальной поддержке и защите.</w:t>
      </w:r>
    </w:p>
    <w:p w:rsidR="00CE537D" w:rsidRDefault="00771C22" w:rsidP="00747E69">
      <w:pPr>
        <w:pStyle w:val="ConsPlusNormal0"/>
        <w:ind w:firstLine="540"/>
        <w:jc w:val="both"/>
      </w:pPr>
      <w:r>
        <w:t>5.4.3. Судебно-правовая защита граждан в сфере социальной защиты и пенсионного обеспечения.</w:t>
      </w:r>
    </w:p>
    <w:p w:rsidR="00CE537D" w:rsidRDefault="00771C22" w:rsidP="00747E69">
      <w:pPr>
        <w:pStyle w:val="ConsPlusNormal0"/>
        <w:ind w:firstLine="540"/>
        <w:jc w:val="both"/>
      </w:pPr>
      <w:r>
        <w:t>ПК 3.1. Анализировать практические ситуации, устанавливать признаки правонарушений и правильно их квалифицировать, давать им юридическую оценку, используя периодические и специальные издания, справочную литературу, информационные справочно-правовые системы.</w:t>
      </w:r>
    </w:p>
    <w:p w:rsidR="00CE537D" w:rsidRDefault="00771C22" w:rsidP="00747E69">
      <w:pPr>
        <w:pStyle w:val="ConsPlusNormal0"/>
        <w:ind w:firstLine="540"/>
        <w:jc w:val="both"/>
      </w:pPr>
      <w:r>
        <w:t>ПК 3.2. Предпринимать необходимые меры к восстановлению нарушенных прав, свобод и законных интересов граждан.</w:t>
      </w:r>
    </w:p>
    <w:p w:rsidR="00CE537D" w:rsidRDefault="00771C22" w:rsidP="00747E69">
      <w:pPr>
        <w:pStyle w:val="ConsPlusNormal0"/>
        <w:ind w:firstLine="540"/>
        <w:jc w:val="both"/>
      </w:pPr>
      <w:r>
        <w:t>ПК 3.3. Составлять заявления, запросы, проекты ответов на них, процессуальные документы с использованием информационных справочно-правовых систем.</w:t>
      </w:r>
    </w:p>
    <w:p w:rsidR="00CE537D" w:rsidRDefault="00771C22" w:rsidP="00747E69">
      <w:pPr>
        <w:pStyle w:val="ConsPlusNormal0"/>
        <w:ind w:firstLine="540"/>
        <w:jc w:val="both"/>
      </w:pPr>
      <w:r>
        <w:t>ПК 3.4. Формировать с использованием информационных справочно-правовых систем пакет документов, необходимых для принятия решения правомочным органом, должностным лицом.</w:t>
      </w:r>
    </w:p>
    <w:p w:rsidR="00CE537D" w:rsidRDefault="00771C22" w:rsidP="00747E69">
      <w:pPr>
        <w:pStyle w:val="ConsPlusNormal0"/>
        <w:ind w:firstLine="540"/>
        <w:jc w:val="both"/>
      </w:pPr>
      <w:r>
        <w:t>ПК 3.5. Проводить мониторинг судебной практики Конституционного, Верховного, Высшего арбитражного судов в сфере социальной защиты и пенсионного обеспечения в целях единообразного применения законодательства, с использованием информационных справочно-правовых систем.</w:t>
      </w:r>
    </w:p>
    <w:p w:rsidR="00CE537D" w:rsidRDefault="00771C22" w:rsidP="00747E69">
      <w:pPr>
        <w:pStyle w:val="ConsPlusNormal0"/>
        <w:ind w:firstLine="540"/>
        <w:jc w:val="both"/>
      </w:pPr>
      <w:r>
        <w:t>5.4.4. Социально-правовая защита граждан.</w:t>
      </w:r>
    </w:p>
    <w:p w:rsidR="00CE537D" w:rsidRDefault="00771C22" w:rsidP="00747E69">
      <w:pPr>
        <w:pStyle w:val="ConsPlusNormal0"/>
        <w:ind w:firstLine="540"/>
        <w:jc w:val="both"/>
      </w:pPr>
      <w:r>
        <w:t>ПК 4.1. Планировать работу по социальной защите населения, определять ее содержание, формы и методы.</w:t>
      </w:r>
    </w:p>
    <w:p w:rsidR="00CE537D" w:rsidRDefault="00771C22" w:rsidP="00747E69">
      <w:pPr>
        <w:pStyle w:val="ConsPlusNormal0"/>
        <w:ind w:firstLine="540"/>
        <w:jc w:val="both"/>
      </w:pPr>
      <w:r>
        <w:t>ПК 4.2. Оказывать правовую, социальную помощь и предоставлять услуги отдельным лицам, категориям граждан и семьям, нуждающимся в социальной защите.</w:t>
      </w:r>
    </w:p>
    <w:p w:rsidR="00CE537D" w:rsidRDefault="00771C22" w:rsidP="00747E69">
      <w:pPr>
        <w:pStyle w:val="ConsPlusNormal0"/>
        <w:ind w:firstLine="540"/>
        <w:jc w:val="both"/>
      </w:pPr>
      <w:r>
        <w:t>ПК 4.3. Проводить мониторинг и анализ социальных процессов (условия, причины, мотивы проявления) в муниципальном образовании.</w:t>
      </w:r>
    </w:p>
    <w:p w:rsidR="00CE537D" w:rsidRDefault="00771C22" w:rsidP="00747E69">
      <w:pPr>
        <w:pStyle w:val="ConsPlusNormal0"/>
        <w:ind w:firstLine="540"/>
        <w:jc w:val="both"/>
      </w:pPr>
      <w:r>
        <w:t>ПК 4.4. Исследовать и анализировать деятельность по состоянию социально-правовой защиты отдельных категорий граждан.</w:t>
      </w:r>
    </w:p>
    <w:p w:rsidR="00CE537D" w:rsidRDefault="00771C22" w:rsidP="00747E69">
      <w:pPr>
        <w:pStyle w:val="ConsPlusNormal0"/>
        <w:ind w:firstLine="540"/>
        <w:jc w:val="both"/>
      </w:pPr>
      <w:r>
        <w:t>ПК 4.5. Содействовать интеграции деятельности различных государственных и общественных организаций и учреждений с целью обеспечения социальной защищенности населения.</w:t>
      </w:r>
    </w:p>
    <w:p w:rsidR="00CE537D" w:rsidRDefault="00CE537D" w:rsidP="00747E69">
      <w:pPr>
        <w:pStyle w:val="ConsPlusNormal0"/>
        <w:ind w:firstLine="540"/>
        <w:jc w:val="both"/>
      </w:pPr>
    </w:p>
    <w:p w:rsidR="00CE537D" w:rsidRDefault="00771C22" w:rsidP="00747E69">
      <w:pPr>
        <w:pStyle w:val="ConsPlusTitle0"/>
        <w:jc w:val="center"/>
        <w:outlineLvl w:val="1"/>
      </w:pPr>
      <w:r>
        <w:t>VI. ТРЕБОВАНИЯ К СТРУКТУРЕ ПРОГРАММЫ ПОДГОТОВКИ</w:t>
      </w:r>
    </w:p>
    <w:p w:rsidR="00CE537D" w:rsidRDefault="00771C22" w:rsidP="00747E69">
      <w:pPr>
        <w:pStyle w:val="ConsPlusTitle0"/>
        <w:jc w:val="center"/>
      </w:pPr>
      <w:r>
        <w:t>СПЕЦИАЛИСТОВ СРЕДНЕГО ЗВЕНА</w:t>
      </w:r>
    </w:p>
    <w:p w:rsidR="00CE537D" w:rsidRDefault="00CE537D" w:rsidP="00747E69">
      <w:pPr>
        <w:pStyle w:val="ConsPlusNormal0"/>
        <w:ind w:firstLine="540"/>
        <w:jc w:val="both"/>
      </w:pPr>
    </w:p>
    <w:p w:rsidR="00CE537D" w:rsidRDefault="00771C22" w:rsidP="00747E69">
      <w:pPr>
        <w:pStyle w:val="ConsPlusNormal0"/>
        <w:ind w:firstLine="540"/>
        <w:jc w:val="both"/>
      </w:pPr>
      <w:r>
        <w:t>6.1. ППССЗ предусматривает изучение следующих учебных циклов:</w:t>
      </w:r>
    </w:p>
    <w:p w:rsidR="00CE537D" w:rsidRDefault="00771C22" w:rsidP="00747E69">
      <w:pPr>
        <w:pStyle w:val="ConsPlusNormal0"/>
        <w:ind w:firstLine="540"/>
        <w:jc w:val="both"/>
      </w:pPr>
      <w:r>
        <w:t>общего гуманитарного и социально-экономического;</w:t>
      </w:r>
    </w:p>
    <w:p w:rsidR="00CE537D" w:rsidRDefault="00771C22" w:rsidP="00747E69">
      <w:pPr>
        <w:pStyle w:val="ConsPlusNormal0"/>
        <w:ind w:firstLine="540"/>
        <w:jc w:val="both"/>
      </w:pPr>
      <w:r>
        <w:lastRenderedPageBreak/>
        <w:t>математического и общего естественнонаучного;</w:t>
      </w:r>
    </w:p>
    <w:p w:rsidR="00CE537D" w:rsidRDefault="00771C22" w:rsidP="00747E69">
      <w:pPr>
        <w:pStyle w:val="ConsPlusNormal0"/>
        <w:ind w:firstLine="540"/>
        <w:jc w:val="both"/>
      </w:pPr>
      <w:r>
        <w:t>профессионального;</w:t>
      </w:r>
    </w:p>
    <w:p w:rsidR="00CE537D" w:rsidRDefault="00771C22" w:rsidP="00747E69">
      <w:pPr>
        <w:pStyle w:val="ConsPlusNormal0"/>
        <w:ind w:firstLine="540"/>
        <w:jc w:val="both"/>
      </w:pPr>
      <w:r>
        <w:t>и разделов:</w:t>
      </w:r>
    </w:p>
    <w:p w:rsidR="00CE537D" w:rsidRDefault="00771C22" w:rsidP="00747E69">
      <w:pPr>
        <w:pStyle w:val="ConsPlusNormal0"/>
        <w:ind w:firstLine="540"/>
        <w:jc w:val="both"/>
      </w:pPr>
      <w:r>
        <w:t>учебная практика;</w:t>
      </w:r>
    </w:p>
    <w:p w:rsidR="00CE537D" w:rsidRDefault="00771C22" w:rsidP="00747E69">
      <w:pPr>
        <w:pStyle w:val="ConsPlusNormal0"/>
        <w:ind w:firstLine="540"/>
        <w:jc w:val="both"/>
      </w:pPr>
      <w:r>
        <w:t>производственная практика (по профилю специальности);</w:t>
      </w:r>
    </w:p>
    <w:p w:rsidR="00CE537D" w:rsidRDefault="00771C22" w:rsidP="00747E69">
      <w:pPr>
        <w:pStyle w:val="ConsPlusNormal0"/>
        <w:ind w:firstLine="540"/>
        <w:jc w:val="both"/>
      </w:pPr>
      <w:r>
        <w:t>производственная практика (преддипломная);</w:t>
      </w:r>
    </w:p>
    <w:p w:rsidR="00CE537D" w:rsidRDefault="00771C22" w:rsidP="00747E69">
      <w:pPr>
        <w:pStyle w:val="ConsPlusNormal0"/>
        <w:ind w:firstLine="540"/>
        <w:jc w:val="both"/>
      </w:pPr>
      <w:r>
        <w:t>промежуточная аттестация;</w:t>
      </w:r>
    </w:p>
    <w:p w:rsidR="00CE537D" w:rsidRDefault="00771C22" w:rsidP="00747E69">
      <w:pPr>
        <w:pStyle w:val="ConsPlusNormal0"/>
        <w:ind w:firstLine="540"/>
        <w:jc w:val="both"/>
      </w:pPr>
      <w:r>
        <w:t>государственная итоговая аттестация.</w:t>
      </w:r>
    </w:p>
    <w:p w:rsidR="00CE537D" w:rsidRDefault="00771C22" w:rsidP="00747E69">
      <w:pPr>
        <w:pStyle w:val="ConsPlusNormal0"/>
        <w:ind w:firstLine="540"/>
        <w:jc w:val="both"/>
      </w:pPr>
      <w:r>
        <w:t>6.2. Обязательная часть ППССЗ по учебным циклам должна составлять около 70 процентов от общего объема времени, отведенного на их освоение. Вариативная часть (около 30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 w:rsidR="00CE537D" w:rsidRDefault="00771C22" w:rsidP="00747E69">
      <w:pPr>
        <w:pStyle w:val="ConsPlusNormal0"/>
        <w:ind w:firstLine="540"/>
        <w:jc w:val="both"/>
      </w:pPr>
      <w:r>
        <w:t>Общий гуманитарный и социально-экономический, математический и общий естественнонаучный учебные циклы состоят из дисциплин.</w:t>
      </w:r>
    </w:p>
    <w:p w:rsidR="00CE537D" w:rsidRDefault="00771C22" w:rsidP="00747E69">
      <w:pPr>
        <w:pStyle w:val="ConsPlusNormal0"/>
        <w:ind w:firstLine="540"/>
        <w:jc w:val="both"/>
      </w:pPr>
      <w:r>
        <w:t>Профессиональный учебный цикл состоит из общепрофессиональных дисциплин и профессиональных модулей в соответствии с видами деятельности.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 (по профилю специальности).</w:t>
      </w:r>
    </w:p>
    <w:p w:rsidR="00CE537D" w:rsidRDefault="00771C22" w:rsidP="00747E69">
      <w:pPr>
        <w:pStyle w:val="ConsPlusNormal0"/>
        <w:ind w:firstLine="540"/>
        <w:jc w:val="both"/>
      </w:pPr>
      <w:r>
        <w:t>6.3. Обязательная часть общего гуманитарного и социально-экономического учебного цикла ППССЗ базовой подготовки должна предусматривать изучение следующих обязательных дисциплин: "Основы философии", "История", "Иностранный язык", "Физическая культура"; углубленной подготовки - "Основы философии", "История", "Психология общения", "Иностранный язык", "Физическая культура".</w:t>
      </w:r>
    </w:p>
    <w:p w:rsidR="00CE537D" w:rsidRDefault="00771C22" w:rsidP="00747E69">
      <w:pPr>
        <w:pStyle w:val="ConsPlusNormal0"/>
        <w:ind w:firstLine="540"/>
        <w:jc w:val="both"/>
      </w:pPr>
      <w:r>
        <w:t>Обязательная часть профессионального учебного цикла ППССЗ как базовой, так и углубленной подготовки должна предусматривать изучение дисциплины "Безопасность жизнедеятельности". Объем часов на дисциплину "Безопасность жизнедеятельности" составляет 68 часов, из них на освоение основ военной службы - 48 часов.</w:t>
      </w:r>
    </w:p>
    <w:p w:rsidR="00CE537D" w:rsidRDefault="00771C22" w:rsidP="00747E69">
      <w:pPr>
        <w:pStyle w:val="ConsPlusNormal0"/>
        <w:ind w:firstLine="540"/>
        <w:jc w:val="both"/>
      </w:pPr>
      <w:r>
        <w:t>Дисциплина "Физическая культура" реализуется в порядке, установленном образовательной организацией. 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"Физическая культура" с учетом состояния их здоровья.</w:t>
      </w:r>
    </w:p>
    <w:p w:rsidR="00CE537D" w:rsidRDefault="00771C22" w:rsidP="00747E69">
      <w:pPr>
        <w:pStyle w:val="ConsPlusNormal0"/>
        <w:jc w:val="both"/>
      </w:pPr>
      <w:r>
        <w:t xml:space="preserve">(абзац введен </w:t>
      </w:r>
      <w:hyperlink r:id="rId19" w:tooltip="Приказ Минобрнауки России от 24.07.2015 N 754 &quot;О внесении изменений в некоторые приказы Министерства образования и науки Российской Федерации, касающиеся федеральных государственных образовательных стандартов среднего профессионального образования&quot; (Зарегистри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24.07.2015 N 754)</w:t>
      </w:r>
    </w:p>
    <w:p w:rsidR="00CE537D" w:rsidRDefault="00771C22" w:rsidP="00747E69">
      <w:pPr>
        <w:pStyle w:val="ConsPlusNormal0"/>
        <w:ind w:firstLine="540"/>
        <w:jc w:val="both"/>
      </w:pPr>
      <w:r>
        <w:t>6.4. Образовательной организацией при определении структуры ППССЗ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 w:rsidR="00CE537D" w:rsidRDefault="00CE537D" w:rsidP="00747E69">
      <w:pPr>
        <w:pStyle w:val="ConsPlusNormal0"/>
        <w:ind w:firstLine="540"/>
        <w:jc w:val="both"/>
      </w:pPr>
    </w:p>
    <w:p w:rsidR="00CE537D" w:rsidRDefault="00771C22" w:rsidP="00747E69">
      <w:pPr>
        <w:pStyle w:val="ConsPlusNormal0"/>
        <w:jc w:val="right"/>
        <w:outlineLvl w:val="2"/>
      </w:pPr>
      <w:r>
        <w:t>Таблица 3</w:t>
      </w:r>
    </w:p>
    <w:p w:rsidR="00CE537D" w:rsidRDefault="00CE537D" w:rsidP="00747E69">
      <w:pPr>
        <w:pStyle w:val="ConsPlusNormal0"/>
        <w:ind w:firstLine="540"/>
        <w:jc w:val="both"/>
      </w:pPr>
    </w:p>
    <w:p w:rsidR="00CE537D" w:rsidRDefault="00771C22" w:rsidP="00747E69">
      <w:pPr>
        <w:pStyle w:val="ConsPlusTitle0"/>
        <w:jc w:val="center"/>
      </w:pPr>
      <w:r>
        <w:t>Структура программы подготовки специалистов среднего звена</w:t>
      </w:r>
    </w:p>
    <w:p w:rsidR="00CE537D" w:rsidRDefault="00771C22" w:rsidP="00747E69">
      <w:pPr>
        <w:pStyle w:val="ConsPlusTitle0"/>
        <w:jc w:val="center"/>
      </w:pPr>
      <w:r>
        <w:t>базовой подготовки</w:t>
      </w:r>
    </w:p>
    <w:p w:rsidR="00CE537D" w:rsidRDefault="00CE537D" w:rsidP="00747E69">
      <w:pPr>
        <w:pStyle w:val="ConsPlusNormal0"/>
        <w:ind w:firstLine="540"/>
        <w:jc w:val="both"/>
      </w:pPr>
    </w:p>
    <w:p w:rsidR="00CE537D" w:rsidRDefault="00CE537D" w:rsidP="00747E69">
      <w:pPr>
        <w:pStyle w:val="ConsPlusNormal0"/>
        <w:sectPr w:rsidR="00CE537D" w:rsidSect="00771C22">
          <w:headerReference w:type="default" r:id="rId20"/>
          <w:footerReference w:type="default" r:id="rId21"/>
          <w:headerReference w:type="first" r:id="rId22"/>
          <w:footerReference w:type="first" r:id="rId23"/>
          <w:pgSz w:w="11906" w:h="16838"/>
          <w:pgMar w:top="568" w:right="566" w:bottom="1440" w:left="1133" w:header="0" w:footer="0" w:gutter="0"/>
          <w:cols w:space="720"/>
          <w:titlePg/>
        </w:sectPr>
      </w:pPr>
    </w:p>
    <w:tbl>
      <w:tblPr>
        <w:tblW w:w="15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55"/>
        <w:gridCol w:w="9497"/>
        <w:gridCol w:w="992"/>
        <w:gridCol w:w="851"/>
        <w:gridCol w:w="1559"/>
        <w:gridCol w:w="1058"/>
      </w:tblGrid>
      <w:tr w:rsidR="00CE537D" w:rsidRPr="00067237" w:rsidTr="00067237">
        <w:tc>
          <w:tcPr>
            <w:tcW w:w="1055" w:type="dxa"/>
          </w:tcPr>
          <w:p w:rsidR="00CE537D" w:rsidRPr="00067237" w:rsidRDefault="00771C22" w:rsidP="0006723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lastRenderedPageBreak/>
              <w:t>Индекс</w:t>
            </w:r>
          </w:p>
        </w:tc>
        <w:tc>
          <w:tcPr>
            <w:tcW w:w="9497" w:type="dxa"/>
          </w:tcPr>
          <w:p w:rsidR="00CE537D" w:rsidRPr="00067237" w:rsidRDefault="00771C22" w:rsidP="00067237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7237">
              <w:rPr>
                <w:rFonts w:ascii="Times New Roman" w:hAnsi="Times New Roman" w:cs="Times New Roman"/>
                <w:sz w:val="16"/>
                <w:szCs w:val="16"/>
              </w:rPr>
              <w:t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992" w:type="dxa"/>
          </w:tcPr>
          <w:p w:rsidR="00CE537D" w:rsidRPr="00067237" w:rsidRDefault="00771C22" w:rsidP="00067237">
            <w:pPr>
              <w:pStyle w:val="ConsPlusNormal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67237">
              <w:rPr>
                <w:rFonts w:ascii="Times New Roman" w:hAnsi="Times New Roman" w:cs="Times New Roman"/>
                <w:sz w:val="12"/>
                <w:szCs w:val="12"/>
              </w:rPr>
              <w:t>Всего максимальной учебной нагрузки обучающегося</w:t>
            </w:r>
          </w:p>
          <w:p w:rsidR="00CE537D" w:rsidRPr="00067237" w:rsidRDefault="00771C22" w:rsidP="00067237">
            <w:pPr>
              <w:pStyle w:val="ConsPlusNormal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67237">
              <w:rPr>
                <w:rFonts w:ascii="Times New Roman" w:hAnsi="Times New Roman" w:cs="Times New Roman"/>
                <w:sz w:val="12"/>
                <w:szCs w:val="12"/>
              </w:rPr>
              <w:t>(</w:t>
            </w:r>
            <w:proofErr w:type="gramStart"/>
            <w:r w:rsidRPr="00067237">
              <w:rPr>
                <w:rFonts w:ascii="Times New Roman" w:hAnsi="Times New Roman" w:cs="Times New Roman"/>
                <w:sz w:val="12"/>
                <w:szCs w:val="12"/>
              </w:rPr>
              <w:t>час./</w:t>
            </w:r>
            <w:proofErr w:type="spellStart"/>
            <w:proofErr w:type="gramEnd"/>
            <w:r w:rsidRPr="00067237">
              <w:rPr>
                <w:rFonts w:ascii="Times New Roman" w:hAnsi="Times New Roman" w:cs="Times New Roman"/>
                <w:sz w:val="12"/>
                <w:szCs w:val="12"/>
              </w:rPr>
              <w:t>нед</w:t>
            </w:r>
            <w:proofErr w:type="spellEnd"/>
            <w:r w:rsidRPr="00067237">
              <w:rPr>
                <w:rFonts w:ascii="Times New Roman" w:hAnsi="Times New Roman" w:cs="Times New Roman"/>
                <w:sz w:val="12"/>
                <w:szCs w:val="12"/>
              </w:rPr>
              <w:t>.)</w:t>
            </w:r>
          </w:p>
        </w:tc>
        <w:tc>
          <w:tcPr>
            <w:tcW w:w="851" w:type="dxa"/>
          </w:tcPr>
          <w:p w:rsidR="00CE537D" w:rsidRPr="00067237" w:rsidRDefault="00771C22" w:rsidP="00067237">
            <w:pPr>
              <w:pStyle w:val="ConsPlusNormal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67237">
              <w:rPr>
                <w:rFonts w:ascii="Times New Roman" w:hAnsi="Times New Roman" w:cs="Times New Roman"/>
                <w:sz w:val="12"/>
                <w:szCs w:val="12"/>
              </w:rPr>
              <w:t>В том числе часов обязательных учебных занятий</w:t>
            </w:r>
          </w:p>
        </w:tc>
        <w:tc>
          <w:tcPr>
            <w:tcW w:w="1559" w:type="dxa"/>
          </w:tcPr>
          <w:p w:rsidR="00CE537D" w:rsidRPr="00067237" w:rsidRDefault="00771C22" w:rsidP="00067237">
            <w:pPr>
              <w:pStyle w:val="ConsPlusNormal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67237">
              <w:rPr>
                <w:rFonts w:ascii="Times New Roman" w:hAnsi="Times New Roman" w:cs="Times New Roman"/>
                <w:sz w:val="12"/>
                <w:szCs w:val="12"/>
              </w:rPr>
              <w:t>Индекс и наименование дисциплин, междисциплинарных курсов (МДК)</w:t>
            </w:r>
          </w:p>
        </w:tc>
        <w:tc>
          <w:tcPr>
            <w:tcW w:w="1058" w:type="dxa"/>
          </w:tcPr>
          <w:p w:rsidR="00CE537D" w:rsidRPr="00067237" w:rsidRDefault="00771C22" w:rsidP="00067237">
            <w:pPr>
              <w:pStyle w:val="ConsPlusNormal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67237">
              <w:rPr>
                <w:rFonts w:ascii="Times New Roman" w:hAnsi="Times New Roman" w:cs="Times New Roman"/>
                <w:sz w:val="12"/>
                <w:szCs w:val="12"/>
              </w:rPr>
              <w:t>Коды формируемых компетенций</w:t>
            </w:r>
          </w:p>
        </w:tc>
      </w:tr>
      <w:tr w:rsidR="00CE537D" w:rsidRPr="00067237" w:rsidTr="00067237">
        <w:tc>
          <w:tcPr>
            <w:tcW w:w="1055" w:type="dxa"/>
          </w:tcPr>
          <w:p w:rsidR="00CE537D" w:rsidRPr="00067237" w:rsidRDefault="00CE537D" w:rsidP="00067237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</w:tcPr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Обязательная часть учебных циклов ППССЗ</w:t>
            </w:r>
          </w:p>
        </w:tc>
        <w:tc>
          <w:tcPr>
            <w:tcW w:w="992" w:type="dxa"/>
          </w:tcPr>
          <w:p w:rsidR="00CE537D" w:rsidRPr="00067237" w:rsidRDefault="00771C22" w:rsidP="0006723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2268</w:t>
            </w:r>
          </w:p>
        </w:tc>
        <w:tc>
          <w:tcPr>
            <w:tcW w:w="851" w:type="dxa"/>
          </w:tcPr>
          <w:p w:rsidR="00CE537D" w:rsidRPr="00067237" w:rsidRDefault="00771C22" w:rsidP="0006723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1512</w:t>
            </w:r>
          </w:p>
        </w:tc>
        <w:tc>
          <w:tcPr>
            <w:tcW w:w="1559" w:type="dxa"/>
          </w:tcPr>
          <w:p w:rsidR="00CE537D" w:rsidRPr="00067237" w:rsidRDefault="00CE537D" w:rsidP="00067237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</w:tcPr>
          <w:p w:rsidR="00CE537D" w:rsidRPr="00067237" w:rsidRDefault="00CE537D" w:rsidP="00067237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E537D" w:rsidRPr="00067237" w:rsidTr="00067237">
        <w:tc>
          <w:tcPr>
            <w:tcW w:w="1055" w:type="dxa"/>
            <w:vMerge w:val="restart"/>
            <w:tcBorders>
              <w:bottom w:val="nil"/>
            </w:tcBorders>
          </w:tcPr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ОГСЭ.00</w:t>
            </w:r>
          </w:p>
        </w:tc>
        <w:tc>
          <w:tcPr>
            <w:tcW w:w="9497" w:type="dxa"/>
          </w:tcPr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Общий гуманитарный и социально-экономический учебный цикл</w:t>
            </w:r>
          </w:p>
        </w:tc>
        <w:tc>
          <w:tcPr>
            <w:tcW w:w="992" w:type="dxa"/>
          </w:tcPr>
          <w:p w:rsidR="00CE537D" w:rsidRPr="00067237" w:rsidRDefault="00771C22" w:rsidP="0006723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851" w:type="dxa"/>
          </w:tcPr>
          <w:p w:rsidR="00CE537D" w:rsidRPr="00067237" w:rsidRDefault="00771C22" w:rsidP="0006723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1559" w:type="dxa"/>
          </w:tcPr>
          <w:p w:rsidR="00CE537D" w:rsidRPr="00067237" w:rsidRDefault="00CE537D" w:rsidP="00067237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</w:tcPr>
          <w:p w:rsidR="00CE537D" w:rsidRPr="00067237" w:rsidRDefault="00CE537D" w:rsidP="00067237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E537D" w:rsidRPr="00067237" w:rsidTr="00067237">
        <w:tc>
          <w:tcPr>
            <w:tcW w:w="1055" w:type="dxa"/>
            <w:vMerge/>
            <w:tcBorders>
              <w:bottom w:val="nil"/>
            </w:tcBorders>
          </w:tcPr>
          <w:p w:rsidR="00CE537D" w:rsidRPr="00067237" w:rsidRDefault="00CE537D" w:rsidP="0006723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</w:tcPr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В результате изучения обязательной части учебного цикла обучающийся должен: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уметь: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знать: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основные категории и понятия философии;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роль философии в жизни человека и общества;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основы философского учения о бытии;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сущность процесса познания;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основы научной, философской и религиозной картин мира;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об условиях формирования личности, свободе и ответственности за сохранение жизни, культуры, окружающей среды;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о социальных и этических проблемах, связанных с развитием и использованием достижений науки, техники и технологий;</w:t>
            </w:r>
          </w:p>
        </w:tc>
        <w:tc>
          <w:tcPr>
            <w:tcW w:w="992" w:type="dxa"/>
          </w:tcPr>
          <w:p w:rsidR="00CE537D" w:rsidRPr="00067237" w:rsidRDefault="00CE537D" w:rsidP="00067237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E537D" w:rsidRPr="00067237" w:rsidRDefault="00771C22" w:rsidP="0006723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559" w:type="dxa"/>
          </w:tcPr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ОГСЭ.01. Основы философии</w:t>
            </w:r>
          </w:p>
        </w:tc>
        <w:tc>
          <w:tcPr>
            <w:tcW w:w="1058" w:type="dxa"/>
          </w:tcPr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ОК 1 - 12</w:t>
            </w:r>
          </w:p>
        </w:tc>
      </w:tr>
      <w:tr w:rsidR="00CE537D" w:rsidRPr="00067237" w:rsidTr="00067237">
        <w:tc>
          <w:tcPr>
            <w:tcW w:w="1055" w:type="dxa"/>
            <w:vMerge/>
            <w:tcBorders>
              <w:bottom w:val="nil"/>
            </w:tcBorders>
          </w:tcPr>
          <w:p w:rsidR="00CE537D" w:rsidRPr="00067237" w:rsidRDefault="00CE537D" w:rsidP="0006723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</w:tcPr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уметь: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ориентироваться в современной экономической, политической и культурной ситуации в России и мире;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выявлять взаимосвязь отечественных, региональных, мировых социально-экономических, политических и культурных проблем;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знать: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основные направления развития ключевых регионов мира на рубеже веков (XX и XXI вв.);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сущность и причины локальных, региональных, межгосударственных конфликтов в конце XX - начале XXI вв.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назначение ООН, НАТО, ЕС и других организаций и основные направления их деятельности;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о роли науки, культуры и религии в сохранении и укреплении национальных и государственных традиций;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содержание и назначение важнейших нормативных правовых актов мирового и регионального значения;</w:t>
            </w:r>
          </w:p>
        </w:tc>
        <w:tc>
          <w:tcPr>
            <w:tcW w:w="992" w:type="dxa"/>
          </w:tcPr>
          <w:p w:rsidR="00CE537D" w:rsidRPr="00067237" w:rsidRDefault="00CE537D" w:rsidP="00067237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E537D" w:rsidRPr="00067237" w:rsidRDefault="00771C22" w:rsidP="0006723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559" w:type="dxa"/>
          </w:tcPr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ОГСЭ.02. История</w:t>
            </w:r>
          </w:p>
        </w:tc>
        <w:tc>
          <w:tcPr>
            <w:tcW w:w="1058" w:type="dxa"/>
          </w:tcPr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ОК 1 - 12</w:t>
            </w:r>
          </w:p>
        </w:tc>
      </w:tr>
      <w:tr w:rsidR="00CE537D" w:rsidRPr="00067237" w:rsidTr="00067237">
        <w:tc>
          <w:tcPr>
            <w:tcW w:w="1055" w:type="dxa"/>
            <w:vMerge w:val="restart"/>
            <w:tcBorders>
              <w:top w:val="nil"/>
              <w:bottom w:val="nil"/>
            </w:tcBorders>
          </w:tcPr>
          <w:p w:rsidR="00CE537D" w:rsidRPr="00067237" w:rsidRDefault="00CE537D" w:rsidP="00067237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bookmarkStart w:id="5" w:name="_GoBack"/>
            <w:bookmarkEnd w:id="5"/>
          </w:p>
        </w:tc>
        <w:tc>
          <w:tcPr>
            <w:tcW w:w="9497" w:type="dxa"/>
          </w:tcPr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уметь: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lastRenderedPageBreak/>
              <w:t>общаться (устно и письменно) на иностранном языке на профессиональные и повседневные темы;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переводить (со словарем) иностранные тексты профессиональной направленности;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самостоятельно совершенствовать устную и письменную речь, пополнять словарный запас;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значь: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направленности;</w:t>
            </w:r>
          </w:p>
        </w:tc>
        <w:tc>
          <w:tcPr>
            <w:tcW w:w="992" w:type="dxa"/>
          </w:tcPr>
          <w:p w:rsidR="00CE537D" w:rsidRPr="00067237" w:rsidRDefault="00CE537D" w:rsidP="00067237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E537D" w:rsidRPr="00067237" w:rsidRDefault="00771C22" w:rsidP="0006723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559" w:type="dxa"/>
          </w:tcPr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 xml:space="preserve">ОГСЭ.03. </w:t>
            </w:r>
            <w:r w:rsidRPr="00067237">
              <w:rPr>
                <w:rFonts w:ascii="Times New Roman" w:hAnsi="Times New Roman" w:cs="Times New Roman"/>
              </w:rPr>
              <w:lastRenderedPageBreak/>
              <w:t>Иностранный язык</w:t>
            </w:r>
          </w:p>
        </w:tc>
        <w:tc>
          <w:tcPr>
            <w:tcW w:w="1058" w:type="dxa"/>
          </w:tcPr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lastRenderedPageBreak/>
              <w:t>ОК 1 - 12</w:t>
            </w:r>
          </w:p>
        </w:tc>
      </w:tr>
      <w:tr w:rsidR="00CE537D" w:rsidRPr="00067237" w:rsidTr="00067237">
        <w:tblPrEx>
          <w:tblBorders>
            <w:insideH w:val="nil"/>
          </w:tblBorders>
        </w:tblPrEx>
        <w:tc>
          <w:tcPr>
            <w:tcW w:w="1055" w:type="dxa"/>
            <w:vMerge/>
            <w:tcBorders>
              <w:top w:val="nil"/>
              <w:bottom w:val="nil"/>
            </w:tcBorders>
          </w:tcPr>
          <w:p w:rsidR="00CE537D" w:rsidRPr="00067237" w:rsidRDefault="00CE537D" w:rsidP="0006723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tcBorders>
              <w:bottom w:val="nil"/>
            </w:tcBorders>
          </w:tcPr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уметь: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знать: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о роли физической культуры в общекультурном, профессиональном и социальном развитии человека;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основы здорового образа жизни.</w:t>
            </w:r>
          </w:p>
        </w:tc>
        <w:tc>
          <w:tcPr>
            <w:tcW w:w="992" w:type="dxa"/>
            <w:tcBorders>
              <w:bottom w:val="nil"/>
            </w:tcBorders>
          </w:tcPr>
          <w:p w:rsidR="00CE537D" w:rsidRPr="00067237" w:rsidRDefault="00771C22" w:rsidP="0006723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51" w:type="dxa"/>
            <w:tcBorders>
              <w:bottom w:val="nil"/>
            </w:tcBorders>
          </w:tcPr>
          <w:p w:rsidR="00CE537D" w:rsidRPr="00067237" w:rsidRDefault="00771C22" w:rsidP="0006723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559" w:type="dxa"/>
            <w:tcBorders>
              <w:bottom w:val="nil"/>
            </w:tcBorders>
          </w:tcPr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ОГСЭ.04. Физическая культура</w:t>
            </w:r>
          </w:p>
        </w:tc>
        <w:tc>
          <w:tcPr>
            <w:tcW w:w="1058" w:type="dxa"/>
            <w:tcBorders>
              <w:bottom w:val="nil"/>
            </w:tcBorders>
          </w:tcPr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ОК 2, 3, 6, 10</w:t>
            </w:r>
          </w:p>
        </w:tc>
      </w:tr>
      <w:tr w:rsidR="00CE537D" w:rsidRPr="00067237" w:rsidTr="00067237">
        <w:tblPrEx>
          <w:tblBorders>
            <w:insideH w:val="nil"/>
          </w:tblBorders>
        </w:tblPrEx>
        <w:tc>
          <w:tcPr>
            <w:tcW w:w="15012" w:type="dxa"/>
            <w:gridSpan w:val="6"/>
            <w:tcBorders>
              <w:top w:val="nil"/>
            </w:tcBorders>
          </w:tcPr>
          <w:p w:rsidR="00CE537D" w:rsidRPr="00067237" w:rsidRDefault="00771C22" w:rsidP="00067237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 xml:space="preserve">(в ред. </w:t>
            </w:r>
            <w:hyperlink r:id="rId24" w:tooltip="Приказ Минобрнауки России от 14.09.2016 N 1193 &quot;О внесении изменений в некоторые приказы Министерства образования и науки Российской Федерации, касающиеся федеральных государственных образовательных стандартов среднего профессионального образования&quot; (Зарегистр">
              <w:r w:rsidRPr="00067237">
                <w:rPr>
                  <w:rFonts w:ascii="Times New Roman" w:hAnsi="Times New Roman" w:cs="Times New Roman"/>
                  <w:color w:val="0000FF"/>
                </w:rPr>
                <w:t>Приказа</w:t>
              </w:r>
            </w:hyperlink>
            <w:r w:rsidRPr="000672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7237">
              <w:rPr>
                <w:rFonts w:ascii="Times New Roman" w:hAnsi="Times New Roman" w:cs="Times New Roman"/>
              </w:rPr>
              <w:t>Минобрнауки</w:t>
            </w:r>
            <w:proofErr w:type="spellEnd"/>
            <w:r w:rsidRPr="00067237">
              <w:rPr>
                <w:rFonts w:ascii="Times New Roman" w:hAnsi="Times New Roman" w:cs="Times New Roman"/>
              </w:rPr>
              <w:t xml:space="preserve"> России от 14.09.2016 N 1193)</w:t>
            </w:r>
          </w:p>
        </w:tc>
      </w:tr>
      <w:tr w:rsidR="00CE537D" w:rsidRPr="00067237" w:rsidTr="00067237">
        <w:tc>
          <w:tcPr>
            <w:tcW w:w="1055" w:type="dxa"/>
            <w:vMerge w:val="restart"/>
          </w:tcPr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ЕН.00</w:t>
            </w:r>
          </w:p>
        </w:tc>
        <w:tc>
          <w:tcPr>
            <w:tcW w:w="9497" w:type="dxa"/>
          </w:tcPr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Математический и общий естественнонаучный учебный цикл</w:t>
            </w:r>
          </w:p>
        </w:tc>
        <w:tc>
          <w:tcPr>
            <w:tcW w:w="992" w:type="dxa"/>
          </w:tcPr>
          <w:p w:rsidR="00CE537D" w:rsidRPr="00067237" w:rsidRDefault="00771C22" w:rsidP="0006723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51" w:type="dxa"/>
          </w:tcPr>
          <w:p w:rsidR="00CE537D" w:rsidRPr="00067237" w:rsidRDefault="00771C22" w:rsidP="0006723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CE537D" w:rsidRPr="00067237" w:rsidRDefault="00CE537D" w:rsidP="00067237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</w:tcPr>
          <w:p w:rsidR="00CE537D" w:rsidRPr="00067237" w:rsidRDefault="00CE537D" w:rsidP="00067237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E537D" w:rsidRPr="00067237" w:rsidTr="00C17313">
        <w:trPr>
          <w:trHeight w:val="2005"/>
        </w:trPr>
        <w:tc>
          <w:tcPr>
            <w:tcW w:w="1055" w:type="dxa"/>
            <w:vMerge/>
          </w:tcPr>
          <w:p w:rsidR="00CE537D" w:rsidRPr="00067237" w:rsidRDefault="00CE537D" w:rsidP="0006723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</w:tcPr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В результате изучения обязательной части учебного цикла обучающийся должен: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уметь: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решать задачи на отыскание производной сложной функции, производных второго и высших порядков;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применять основные методы интегрирования при решении задач;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применять методы математического анализа при решении задач прикладного характера, в том числе профессиональной направленности;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знать: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основные понятия и методы математического анализа;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основные численные методы решения прикладных задач;</w:t>
            </w:r>
          </w:p>
        </w:tc>
        <w:tc>
          <w:tcPr>
            <w:tcW w:w="992" w:type="dxa"/>
          </w:tcPr>
          <w:p w:rsidR="00CE537D" w:rsidRPr="00067237" w:rsidRDefault="00CE537D" w:rsidP="00067237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E537D" w:rsidRPr="00067237" w:rsidRDefault="00CE537D" w:rsidP="00067237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ЕН.01. Математика</w:t>
            </w:r>
          </w:p>
        </w:tc>
        <w:tc>
          <w:tcPr>
            <w:tcW w:w="1058" w:type="dxa"/>
          </w:tcPr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ОК 1 - 6, 9</w:t>
            </w:r>
          </w:p>
        </w:tc>
      </w:tr>
      <w:tr w:rsidR="00CE537D" w:rsidRPr="00067237" w:rsidTr="00067237">
        <w:tc>
          <w:tcPr>
            <w:tcW w:w="1055" w:type="dxa"/>
            <w:vMerge/>
          </w:tcPr>
          <w:p w:rsidR="00CE537D" w:rsidRPr="00067237" w:rsidRDefault="00CE537D" w:rsidP="0006723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</w:tcPr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уметь: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использовать базовые системные программные продукты;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использовать прикладное программное обеспечение общего назначения для обработки текстовой, графической, числовой информации;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знать: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основные понятия автоматизированной обработки информации, общий состав и структуру персональных электронно-вычислительных машин (далее - ЭВМ) и вычислительных систем;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базовые системные программные продукты и пакеты прикладных программ для обработки текстовой, графической, числовой и табличной информации.</w:t>
            </w:r>
          </w:p>
        </w:tc>
        <w:tc>
          <w:tcPr>
            <w:tcW w:w="992" w:type="dxa"/>
          </w:tcPr>
          <w:p w:rsidR="00CE537D" w:rsidRPr="00067237" w:rsidRDefault="00CE537D" w:rsidP="00067237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E537D" w:rsidRPr="00067237" w:rsidRDefault="00CE537D" w:rsidP="00067237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ЕН.02. Информатика</w:t>
            </w:r>
          </w:p>
        </w:tc>
        <w:tc>
          <w:tcPr>
            <w:tcW w:w="1058" w:type="dxa"/>
          </w:tcPr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ОК 1 - 12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ПК 1.5, 2.1, 2.2</w:t>
            </w:r>
          </w:p>
        </w:tc>
      </w:tr>
      <w:tr w:rsidR="00CE537D" w:rsidRPr="00067237" w:rsidTr="00067237">
        <w:tc>
          <w:tcPr>
            <w:tcW w:w="1055" w:type="dxa"/>
          </w:tcPr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П.00</w:t>
            </w:r>
          </w:p>
        </w:tc>
        <w:tc>
          <w:tcPr>
            <w:tcW w:w="9497" w:type="dxa"/>
          </w:tcPr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Профессиональный учебный цикл</w:t>
            </w:r>
          </w:p>
        </w:tc>
        <w:tc>
          <w:tcPr>
            <w:tcW w:w="992" w:type="dxa"/>
          </w:tcPr>
          <w:p w:rsidR="00CE537D" w:rsidRPr="00067237" w:rsidRDefault="00771C22" w:rsidP="0006723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1608</w:t>
            </w:r>
          </w:p>
        </w:tc>
        <w:tc>
          <w:tcPr>
            <w:tcW w:w="851" w:type="dxa"/>
          </w:tcPr>
          <w:p w:rsidR="00CE537D" w:rsidRPr="00067237" w:rsidRDefault="00771C22" w:rsidP="0006723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1072</w:t>
            </w:r>
          </w:p>
        </w:tc>
        <w:tc>
          <w:tcPr>
            <w:tcW w:w="1559" w:type="dxa"/>
          </w:tcPr>
          <w:p w:rsidR="00CE537D" w:rsidRPr="00067237" w:rsidRDefault="00CE537D" w:rsidP="00067237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</w:tcPr>
          <w:p w:rsidR="00CE537D" w:rsidRPr="00067237" w:rsidRDefault="00CE537D" w:rsidP="00067237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E537D" w:rsidRPr="00067237" w:rsidTr="00067237">
        <w:tc>
          <w:tcPr>
            <w:tcW w:w="1055" w:type="dxa"/>
            <w:vMerge w:val="restart"/>
            <w:tcBorders>
              <w:bottom w:val="nil"/>
            </w:tcBorders>
          </w:tcPr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lastRenderedPageBreak/>
              <w:t>ОП.00</w:t>
            </w:r>
          </w:p>
        </w:tc>
        <w:tc>
          <w:tcPr>
            <w:tcW w:w="9497" w:type="dxa"/>
          </w:tcPr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Общепрофессиональные дисциплины</w:t>
            </w:r>
          </w:p>
        </w:tc>
        <w:tc>
          <w:tcPr>
            <w:tcW w:w="992" w:type="dxa"/>
          </w:tcPr>
          <w:p w:rsidR="00CE537D" w:rsidRPr="00067237" w:rsidRDefault="00771C22" w:rsidP="0006723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1144</w:t>
            </w:r>
          </w:p>
        </w:tc>
        <w:tc>
          <w:tcPr>
            <w:tcW w:w="851" w:type="dxa"/>
          </w:tcPr>
          <w:p w:rsidR="00CE537D" w:rsidRPr="00067237" w:rsidRDefault="00771C22" w:rsidP="0006723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762</w:t>
            </w:r>
          </w:p>
        </w:tc>
        <w:tc>
          <w:tcPr>
            <w:tcW w:w="1559" w:type="dxa"/>
          </w:tcPr>
          <w:p w:rsidR="00CE537D" w:rsidRPr="00067237" w:rsidRDefault="00CE537D" w:rsidP="00067237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</w:tcPr>
          <w:p w:rsidR="00CE537D" w:rsidRPr="00067237" w:rsidRDefault="00CE537D" w:rsidP="00067237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E537D" w:rsidRPr="00067237" w:rsidTr="00067237">
        <w:tc>
          <w:tcPr>
            <w:tcW w:w="1055" w:type="dxa"/>
            <w:vMerge/>
            <w:tcBorders>
              <w:bottom w:val="nil"/>
            </w:tcBorders>
          </w:tcPr>
          <w:p w:rsidR="00CE537D" w:rsidRPr="00067237" w:rsidRDefault="00CE537D" w:rsidP="0006723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</w:tcPr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В результате изучения обязательной части учебного цикла обучающийся по общепрофессиональным дисциплинам должен: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уметь: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применять теоретические положения при изучении специальных юридических дисциплин;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оперировать юридическими понятиями и категориями;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применять на практике нормы различных отраслей права;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знать: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закономерности возникновения и функционирования государства и права;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основы правового государства;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основные типы современных правовых систем;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понятие, типы и формы государства и права;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роль государства в политической системе общества;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систему права Российской Федерации и ее элементы;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формы реализации права;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понятие и виды правоотношений;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виды правонарушений и юридической ответственности;</w:t>
            </w:r>
          </w:p>
        </w:tc>
        <w:tc>
          <w:tcPr>
            <w:tcW w:w="992" w:type="dxa"/>
          </w:tcPr>
          <w:p w:rsidR="00CE537D" w:rsidRPr="00067237" w:rsidRDefault="00CE537D" w:rsidP="00067237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E537D" w:rsidRPr="00067237" w:rsidRDefault="00CE537D" w:rsidP="00067237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ОП.01. Теория государства и права</w:t>
            </w:r>
          </w:p>
        </w:tc>
        <w:tc>
          <w:tcPr>
            <w:tcW w:w="1058" w:type="dxa"/>
          </w:tcPr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ОК 4, 9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ПК 1.1</w:t>
            </w:r>
          </w:p>
        </w:tc>
      </w:tr>
      <w:tr w:rsidR="00CE537D" w:rsidRPr="00067237" w:rsidTr="00067237">
        <w:tc>
          <w:tcPr>
            <w:tcW w:w="1055" w:type="dxa"/>
            <w:vMerge/>
            <w:tcBorders>
              <w:bottom w:val="nil"/>
            </w:tcBorders>
          </w:tcPr>
          <w:p w:rsidR="00CE537D" w:rsidRPr="00067237" w:rsidRDefault="00CE537D" w:rsidP="0006723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</w:tcPr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уметь: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работать с законодательными и иными нормативными правовыми актами, специальной литературой;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анализировать, делать выводы и обосновывать свою точку зрения по конституционно-правовым отношениям;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применять правовые нормы для решения разнообразных практических ситуаций;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знать: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основные теоретические понятия и положения конституционного права;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 xml:space="preserve">содержание </w:t>
            </w:r>
            <w:hyperlink r:id="rId25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      <w:r w:rsidRPr="00067237">
                <w:rPr>
                  <w:rFonts w:ascii="Times New Roman" w:hAnsi="Times New Roman" w:cs="Times New Roman"/>
                  <w:color w:val="0000FF"/>
                </w:rPr>
                <w:t>Конституции</w:t>
              </w:r>
            </w:hyperlink>
            <w:r w:rsidRPr="00067237">
              <w:rPr>
                <w:rFonts w:ascii="Times New Roman" w:hAnsi="Times New Roman" w:cs="Times New Roman"/>
              </w:rPr>
              <w:t xml:space="preserve"> Российской Федерации;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особенности государственного устройства России и статуса субъектов федерации;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основные права, свободы и обязанности человека и гражданина;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избирательную систему Российской Федерации;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систему органов государственной власти и местного самоуправления в Российской Федерации;</w:t>
            </w:r>
          </w:p>
        </w:tc>
        <w:tc>
          <w:tcPr>
            <w:tcW w:w="992" w:type="dxa"/>
          </w:tcPr>
          <w:p w:rsidR="00CE537D" w:rsidRPr="00067237" w:rsidRDefault="00CE537D" w:rsidP="00067237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E537D" w:rsidRPr="00067237" w:rsidRDefault="00CE537D" w:rsidP="00067237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ОП.02.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Конституционное право</w:t>
            </w:r>
          </w:p>
        </w:tc>
        <w:tc>
          <w:tcPr>
            <w:tcW w:w="1058" w:type="dxa"/>
          </w:tcPr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ОК 2, 4 - 6, 8, 9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ПК 1.1, 2.3</w:t>
            </w:r>
          </w:p>
        </w:tc>
      </w:tr>
      <w:tr w:rsidR="00CE537D" w:rsidRPr="00067237" w:rsidTr="00067237">
        <w:tc>
          <w:tcPr>
            <w:tcW w:w="1055" w:type="dxa"/>
            <w:vMerge/>
            <w:tcBorders>
              <w:bottom w:val="nil"/>
            </w:tcBorders>
          </w:tcPr>
          <w:p w:rsidR="00CE537D" w:rsidRPr="00067237" w:rsidRDefault="00CE537D" w:rsidP="0006723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</w:tcPr>
          <w:p w:rsidR="00CE537D" w:rsidRPr="00067237" w:rsidRDefault="00771C22" w:rsidP="00067237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уметь: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отграничивать исполнительную (административную) деятельность от иных видов государственной деятельности;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составлять различные административно-правовые документы;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выделять субъекты исполнительно-распорядительной деятельности из числа иных;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выделять административно-правовые отношения из числа иных правоотношений;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анализировать и применять на практике нормы административного законодательства;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lastRenderedPageBreak/>
              <w:t>оказывать консультационную помощь субъектам административных правоотношений;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логично и грамотно выражать и обосновывать свою точку зрения по административно-правовой проблематике;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знать: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понятие и источники административного права;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понятие и виды административно-правовых норм;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понятия государственного управления и государственной службы;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состав административного правонарушения, порядок привлечения к административной ответственности, виды административных наказаний, понятие и виды административно-правовых отношений;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понятие и виды субъектов административного права;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административно-правовой статус субъектов административного права;</w:t>
            </w:r>
          </w:p>
        </w:tc>
        <w:tc>
          <w:tcPr>
            <w:tcW w:w="992" w:type="dxa"/>
          </w:tcPr>
          <w:p w:rsidR="00CE537D" w:rsidRPr="00067237" w:rsidRDefault="00CE537D" w:rsidP="0006723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E537D" w:rsidRPr="00067237" w:rsidRDefault="00CE537D" w:rsidP="0006723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ОП.03. Административное право</w:t>
            </w:r>
          </w:p>
        </w:tc>
        <w:tc>
          <w:tcPr>
            <w:tcW w:w="1058" w:type="dxa"/>
          </w:tcPr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ОК 2, 4 - 6, 8, 9, 11, 12</w:t>
            </w:r>
          </w:p>
          <w:p w:rsidR="00CE537D" w:rsidRPr="00067237" w:rsidRDefault="00771C22" w:rsidP="00067237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ПК 2.3</w:t>
            </w:r>
          </w:p>
        </w:tc>
      </w:tr>
      <w:tr w:rsidR="00CE537D" w:rsidRPr="00067237" w:rsidTr="00067237">
        <w:tc>
          <w:tcPr>
            <w:tcW w:w="1055" w:type="dxa"/>
            <w:vMerge w:val="restart"/>
            <w:tcBorders>
              <w:top w:val="nil"/>
              <w:bottom w:val="nil"/>
            </w:tcBorders>
          </w:tcPr>
          <w:p w:rsidR="00CE537D" w:rsidRPr="00067237" w:rsidRDefault="00CE537D" w:rsidP="00067237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</w:tcPr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уметь: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толковать и применять нормы экологического права;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анализировать, делать выводы и обосновывать свою точку зрения по экологическим правоотношениям;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применять правовые нормы для решения практических ситуаций;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знать: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понятие и источники экологического права;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экологические права и обязанности граждан;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право собственности на природные ресурсы, право природопользования;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правовой механизм охраны окружающей среды;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виды экологических правонарушений и ответственность за них;</w:t>
            </w:r>
          </w:p>
        </w:tc>
        <w:tc>
          <w:tcPr>
            <w:tcW w:w="992" w:type="dxa"/>
          </w:tcPr>
          <w:p w:rsidR="00CE537D" w:rsidRPr="00067237" w:rsidRDefault="00CE537D" w:rsidP="00067237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E537D" w:rsidRPr="00067237" w:rsidRDefault="00CE537D" w:rsidP="00067237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ОП.04. Основы экологического права</w:t>
            </w:r>
          </w:p>
        </w:tc>
        <w:tc>
          <w:tcPr>
            <w:tcW w:w="1058" w:type="dxa"/>
          </w:tcPr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ОК 2, 4 - 6, 8, 9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ОК 10 - 12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ПК 1.1</w:t>
            </w:r>
          </w:p>
        </w:tc>
      </w:tr>
      <w:tr w:rsidR="00CE537D" w:rsidRPr="00067237" w:rsidTr="00067237">
        <w:tc>
          <w:tcPr>
            <w:tcW w:w="1055" w:type="dxa"/>
            <w:vMerge/>
            <w:tcBorders>
              <w:top w:val="nil"/>
              <w:bottom w:val="nil"/>
            </w:tcBorders>
          </w:tcPr>
          <w:p w:rsidR="00CE537D" w:rsidRPr="00067237" w:rsidRDefault="00CE537D" w:rsidP="0006723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</w:tcPr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уметь: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применять на практике нормы трудового законодательства;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анализировать и готовить предложения по урегулированию трудовых споров;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анализировать и решать юридические проблемы в сфере трудовых отношений;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анализировать и готовить предложения по совершенствованию правовой деятельности организации;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знать: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нормативные правовые акты, регулирующие общественные отношения в трудовом праве;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содержание российского трудового права;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права и обязанности работников и работодателей;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порядок заключения, прекращения и изменения трудовых договоров;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виды трудовых договоров;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содержание трудовой дисциплины;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порядок разрешения трудовых споров;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виды рабочего времени и времени отдыха;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формы и системы оплаты труда работников;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основы охраны труда;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lastRenderedPageBreak/>
              <w:t>порядок и условия материальной ответственности сторон трудового договора;</w:t>
            </w:r>
          </w:p>
        </w:tc>
        <w:tc>
          <w:tcPr>
            <w:tcW w:w="992" w:type="dxa"/>
          </w:tcPr>
          <w:p w:rsidR="00CE537D" w:rsidRPr="00067237" w:rsidRDefault="00CE537D" w:rsidP="0006723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E537D" w:rsidRPr="00067237" w:rsidRDefault="00CE537D" w:rsidP="0006723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ОП.05. Трудовое право</w:t>
            </w:r>
          </w:p>
        </w:tc>
        <w:tc>
          <w:tcPr>
            <w:tcW w:w="1058" w:type="dxa"/>
          </w:tcPr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ОК 1 - 6, 8, 9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ПК 1.1 - 1.4, 1.8, 2.2</w:t>
            </w:r>
          </w:p>
        </w:tc>
      </w:tr>
      <w:tr w:rsidR="00CE537D" w:rsidRPr="00067237" w:rsidTr="00067237">
        <w:tc>
          <w:tcPr>
            <w:tcW w:w="1055" w:type="dxa"/>
            <w:vMerge w:val="restart"/>
            <w:tcBorders>
              <w:top w:val="nil"/>
              <w:bottom w:val="nil"/>
            </w:tcBorders>
          </w:tcPr>
          <w:p w:rsidR="00CE537D" w:rsidRPr="00067237" w:rsidRDefault="00CE537D" w:rsidP="00067237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</w:tcPr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уметь: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применять на практике нормативные правовые акты при разрешении практических ситуаций;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составлять договоры, доверенности;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оказывать правовую помощь субъектам гражданских правоотношений;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анализировать и решать юридические проблемы в сфере гражданских правоотношений;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логично и грамотно излагать и обосновывать свою точку зрения по гражданско-правовой тематике;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знать: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понятие и основные источники гражданского права;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понятие и особенности гражданско-правовых отношений;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субъекты и объекты гражданского права;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содержание гражданских прав, порядок их реализации и защиты;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понятие, виды и условия действительности сделок;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основные категории института представительства;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понятие и правила исчисления сроков, в том числе срока исковой давности;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юридическое понятие собственности, формы и виды собственности, основания возникновения и прекращения права собственности, договорные и внедоговорные обязательства;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основные вопросы наследственного права;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гражданско-правовая ответственность;</w:t>
            </w:r>
          </w:p>
        </w:tc>
        <w:tc>
          <w:tcPr>
            <w:tcW w:w="992" w:type="dxa"/>
          </w:tcPr>
          <w:p w:rsidR="00CE537D" w:rsidRPr="00067237" w:rsidRDefault="00CE537D" w:rsidP="00067237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E537D" w:rsidRPr="00067237" w:rsidRDefault="00CE537D" w:rsidP="00067237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ОП.06. Гражданское право</w:t>
            </w:r>
          </w:p>
        </w:tc>
        <w:tc>
          <w:tcPr>
            <w:tcW w:w="1058" w:type="dxa"/>
          </w:tcPr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ОК 2, 4, 9, 11, 12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ПК 1.1, 1.2, 1.4</w:t>
            </w:r>
          </w:p>
        </w:tc>
      </w:tr>
      <w:tr w:rsidR="00CE537D" w:rsidRPr="00067237" w:rsidTr="00067237">
        <w:tc>
          <w:tcPr>
            <w:tcW w:w="1055" w:type="dxa"/>
            <w:vMerge/>
            <w:tcBorders>
              <w:top w:val="nil"/>
              <w:bottom w:val="nil"/>
            </w:tcBorders>
          </w:tcPr>
          <w:p w:rsidR="00CE537D" w:rsidRPr="00067237" w:rsidRDefault="00CE537D" w:rsidP="0006723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</w:tcPr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уметь: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применять нормативные правовые акты при разрешении практических ситуаций;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составлять брачный договор и алиментное соглашение;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оказывать правовую помощь с целью восстановления нарушенных прав;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анализировать и решать юридические проблемы в сфере семейно-правовых отношений;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знать: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основные понятия и источники семейного права;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содержание основных институтов семейного права</w:t>
            </w:r>
          </w:p>
        </w:tc>
        <w:tc>
          <w:tcPr>
            <w:tcW w:w="992" w:type="dxa"/>
          </w:tcPr>
          <w:p w:rsidR="00CE537D" w:rsidRPr="00067237" w:rsidRDefault="00CE537D" w:rsidP="00067237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E537D" w:rsidRPr="00067237" w:rsidRDefault="00CE537D" w:rsidP="00067237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ОП.07. Семейное право</w:t>
            </w:r>
          </w:p>
        </w:tc>
        <w:tc>
          <w:tcPr>
            <w:tcW w:w="1058" w:type="dxa"/>
          </w:tcPr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ОК 2, 4, 5,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7 - 9, 11, 12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ПК 1.1, 1.2, 1.4, 1.5, 2.2</w:t>
            </w:r>
          </w:p>
        </w:tc>
      </w:tr>
      <w:tr w:rsidR="00CE537D" w:rsidRPr="00067237" w:rsidTr="00067237">
        <w:tc>
          <w:tcPr>
            <w:tcW w:w="1055" w:type="dxa"/>
            <w:vMerge/>
            <w:tcBorders>
              <w:top w:val="nil"/>
              <w:bottom w:val="nil"/>
            </w:tcBorders>
          </w:tcPr>
          <w:p w:rsidR="00CE537D" w:rsidRPr="00067237" w:rsidRDefault="00CE537D" w:rsidP="0006723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</w:tcPr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уметь: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применять на практике нормы гражданско-процессуального права;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составлять различные виды гражданско-процессуальных документов;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 xml:space="preserve">составлять и оформлять </w:t>
            </w:r>
            <w:proofErr w:type="spellStart"/>
            <w:r w:rsidRPr="00067237">
              <w:rPr>
                <w:rFonts w:ascii="Times New Roman" w:hAnsi="Times New Roman" w:cs="Times New Roman"/>
              </w:rPr>
              <w:t>претензионно</w:t>
            </w:r>
            <w:proofErr w:type="spellEnd"/>
            <w:r w:rsidRPr="00067237">
              <w:rPr>
                <w:rFonts w:ascii="Times New Roman" w:hAnsi="Times New Roman" w:cs="Times New Roman"/>
              </w:rPr>
              <w:t>-исковую документацию;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применять нормативные правовые акты при разрешении практических ситуаций;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знать: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 xml:space="preserve">Гражданско-процессуальный </w:t>
            </w:r>
            <w:hyperlink r:id="rId26" w:tooltip="&quot;Гражданский процессуальный кодекс Российской Федерации&quot; от 14.11.2002 N 138-ФЗ (ред. от 05.12.2022) {КонсультантПлюс}">
              <w:r w:rsidRPr="00067237">
                <w:rPr>
                  <w:rFonts w:ascii="Times New Roman" w:hAnsi="Times New Roman" w:cs="Times New Roman"/>
                  <w:color w:val="0000FF"/>
                </w:rPr>
                <w:t>кодекс</w:t>
              </w:r>
            </w:hyperlink>
            <w:r w:rsidRPr="00067237">
              <w:rPr>
                <w:rFonts w:ascii="Times New Roman" w:hAnsi="Times New Roman" w:cs="Times New Roman"/>
              </w:rPr>
              <w:t xml:space="preserve"> Российской Федерации;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порядок судебного разбирательства, обжалования, опротестования, исполнения и пересмотра решения суда;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формы защиты прав граждан и юридических лиц;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lastRenderedPageBreak/>
              <w:t>виды и порядок гражданского судопроизводства;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основные стадии гражданского процесса;</w:t>
            </w:r>
          </w:p>
        </w:tc>
        <w:tc>
          <w:tcPr>
            <w:tcW w:w="992" w:type="dxa"/>
          </w:tcPr>
          <w:p w:rsidR="00CE537D" w:rsidRPr="00067237" w:rsidRDefault="00CE537D" w:rsidP="00067237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E537D" w:rsidRPr="00067237" w:rsidRDefault="00CE537D" w:rsidP="00067237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ОП.08. Гражданский процесс</w:t>
            </w:r>
          </w:p>
        </w:tc>
        <w:tc>
          <w:tcPr>
            <w:tcW w:w="1058" w:type="dxa"/>
          </w:tcPr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ОК 1, 2, 4 - 9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ПК 1.1, 1.2, 1.4, 2.3</w:t>
            </w:r>
          </w:p>
        </w:tc>
      </w:tr>
      <w:tr w:rsidR="00CE537D" w:rsidRPr="00067237" w:rsidTr="00067237">
        <w:tc>
          <w:tcPr>
            <w:tcW w:w="1055" w:type="dxa"/>
            <w:vMerge/>
            <w:tcBorders>
              <w:top w:val="nil"/>
              <w:bottom w:val="nil"/>
            </w:tcBorders>
          </w:tcPr>
          <w:p w:rsidR="00CE537D" w:rsidRPr="00067237" w:rsidRDefault="00CE537D" w:rsidP="0006723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</w:tcPr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уметь: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оперировать страховыми понятиями и терминами;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заполнять страховые полисы и составлять типовые договоры страхования;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использовать законы и иные нормативные правовые акты в области страховой деятельности;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знать: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правовые основы осуществления страховой деятельности;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основные понятия и термины, применяемые в страховании, классификацию видов и форм страхования;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правовые основы и принципы финансирования фондов обязательного государственного социального страхования;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органы, осуществляющие государственное социальное страхование;</w:t>
            </w:r>
          </w:p>
        </w:tc>
        <w:tc>
          <w:tcPr>
            <w:tcW w:w="992" w:type="dxa"/>
          </w:tcPr>
          <w:p w:rsidR="00CE537D" w:rsidRPr="00067237" w:rsidRDefault="00CE537D" w:rsidP="00067237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E537D" w:rsidRPr="00067237" w:rsidRDefault="00CE537D" w:rsidP="00067237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ОП.09. Страховое дело</w:t>
            </w:r>
          </w:p>
        </w:tc>
        <w:tc>
          <w:tcPr>
            <w:tcW w:w="1058" w:type="dxa"/>
          </w:tcPr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ОК 1 - 5, 9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ПК 1.1, 1.4, 2.3</w:t>
            </w:r>
          </w:p>
        </w:tc>
      </w:tr>
      <w:tr w:rsidR="00CE537D" w:rsidRPr="00067237" w:rsidTr="00067237">
        <w:tc>
          <w:tcPr>
            <w:tcW w:w="1055" w:type="dxa"/>
            <w:vMerge/>
            <w:tcBorders>
              <w:top w:val="nil"/>
              <w:bottom w:val="nil"/>
            </w:tcBorders>
          </w:tcPr>
          <w:p w:rsidR="00CE537D" w:rsidRPr="00067237" w:rsidRDefault="00CE537D" w:rsidP="0006723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</w:tcPr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уметь: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собирать и обрабатывать информацию, необходимую для ориентации в своей профессиональной деятельности;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оформлять в виде таблиц, графиков и диаграмм статистическую информацию;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исчислять основные статистические показатели;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проводить анализ статистической информации и делать соответствующие выводы;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знать: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законодательную базу об организации государственной статистической отчетности и ответственности за нарушение порядка ее представления;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современную структуру органов государственной статистики;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источники учета статистической информации;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экономико-статистические методы обработки учетно-статистической информации;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статистические закономерности и динамику социально-экономических процессов, происходящих в стране;</w:t>
            </w:r>
          </w:p>
        </w:tc>
        <w:tc>
          <w:tcPr>
            <w:tcW w:w="992" w:type="dxa"/>
          </w:tcPr>
          <w:p w:rsidR="00CE537D" w:rsidRPr="00067237" w:rsidRDefault="00CE537D" w:rsidP="00067237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E537D" w:rsidRPr="00067237" w:rsidRDefault="00CE537D" w:rsidP="00067237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ОП.10. Статистика</w:t>
            </w:r>
          </w:p>
        </w:tc>
        <w:tc>
          <w:tcPr>
            <w:tcW w:w="1058" w:type="dxa"/>
          </w:tcPr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ОК 2 - 5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ПК 1.5</w:t>
            </w:r>
          </w:p>
        </w:tc>
      </w:tr>
      <w:tr w:rsidR="00CE537D" w:rsidRPr="00067237" w:rsidTr="00067237">
        <w:trPr>
          <w:trHeight w:val="230"/>
        </w:trPr>
        <w:tc>
          <w:tcPr>
            <w:tcW w:w="1055" w:type="dxa"/>
            <w:vMerge/>
            <w:tcBorders>
              <w:top w:val="nil"/>
              <w:bottom w:val="nil"/>
            </w:tcBorders>
          </w:tcPr>
          <w:p w:rsidR="00CE537D" w:rsidRPr="00067237" w:rsidRDefault="00CE537D" w:rsidP="0006723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vMerge w:val="restart"/>
          </w:tcPr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уметь: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рассчитывать основные технико-экономические показатели деятельности организации в соответствии с принятой методологией;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оценивать эффективность использования основных ресурсов организации;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знать: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законодательные и иные нормативные правовые акты, регламентирующие организационно-хозяйственную деятельность организаций различных организационно-правовых форм;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состав и содержание материально-технических, трудовых и финансовых ресурсов организации;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основные аспекты развития организаций как хозяйствующих субъектов в рыночной экономике;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 xml:space="preserve">материально-технические, трудовые и финансовые ресурсы организации, показатели их эффективного использования; механизмы ценообразования на продукцию (услуги), формы оплаты труда в современных </w:t>
            </w:r>
            <w:r w:rsidRPr="00067237">
              <w:rPr>
                <w:rFonts w:ascii="Times New Roman" w:hAnsi="Times New Roman" w:cs="Times New Roman"/>
              </w:rPr>
              <w:lastRenderedPageBreak/>
              <w:t>условиях;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экономику социальной сферы и ее особенности;</w:t>
            </w:r>
          </w:p>
        </w:tc>
        <w:tc>
          <w:tcPr>
            <w:tcW w:w="992" w:type="dxa"/>
            <w:vMerge w:val="restart"/>
          </w:tcPr>
          <w:p w:rsidR="00CE537D" w:rsidRPr="00067237" w:rsidRDefault="00CE537D" w:rsidP="0006723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</w:tcPr>
          <w:p w:rsidR="00CE537D" w:rsidRPr="00067237" w:rsidRDefault="00CE537D" w:rsidP="0006723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ОП.11. Экономика организации</w:t>
            </w:r>
          </w:p>
        </w:tc>
        <w:tc>
          <w:tcPr>
            <w:tcW w:w="1058" w:type="dxa"/>
            <w:vMerge w:val="restart"/>
          </w:tcPr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ОК 2 - 4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ПК 1.1</w:t>
            </w:r>
          </w:p>
        </w:tc>
      </w:tr>
      <w:tr w:rsidR="00CE537D" w:rsidRPr="00067237" w:rsidTr="00067237">
        <w:trPr>
          <w:trHeight w:val="230"/>
        </w:trPr>
        <w:tc>
          <w:tcPr>
            <w:tcW w:w="1055" w:type="dxa"/>
            <w:vMerge w:val="restart"/>
            <w:tcBorders>
              <w:top w:val="nil"/>
              <w:bottom w:val="nil"/>
            </w:tcBorders>
          </w:tcPr>
          <w:p w:rsidR="00CE537D" w:rsidRPr="00067237" w:rsidRDefault="00CE537D" w:rsidP="00067237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vMerge/>
          </w:tcPr>
          <w:p w:rsidR="00CE537D" w:rsidRPr="00067237" w:rsidRDefault="00CE537D" w:rsidP="0006723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CE537D" w:rsidRPr="00067237" w:rsidRDefault="00CE537D" w:rsidP="0006723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CE537D" w:rsidRPr="00067237" w:rsidRDefault="00CE537D" w:rsidP="0006723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CE537D" w:rsidRPr="00067237" w:rsidRDefault="00CE537D" w:rsidP="0006723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vMerge/>
          </w:tcPr>
          <w:p w:rsidR="00CE537D" w:rsidRPr="00067237" w:rsidRDefault="00CE537D" w:rsidP="0006723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CE537D" w:rsidRPr="00067237" w:rsidTr="00067237">
        <w:tc>
          <w:tcPr>
            <w:tcW w:w="1055" w:type="dxa"/>
            <w:vMerge/>
            <w:tcBorders>
              <w:top w:val="nil"/>
              <w:bottom w:val="nil"/>
            </w:tcBorders>
          </w:tcPr>
          <w:p w:rsidR="00CE537D" w:rsidRPr="00067237" w:rsidRDefault="00CE537D" w:rsidP="0006723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</w:tcPr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уметь: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направлять деятельность структурного подразделения организации на достижение общих целей;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принимать решения по организации выполнения организационных задач, стоящих перед структурным подразделением;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мотивировать членов структурного подразделения на эффективное выполнение работ в соответствии с делегированными им полномочиями;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применять приемы делового общения в профессиональной деятельности;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знать: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особенности современного менеджмента;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функции, виды и психологию менеджмента;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основы организации работы коллектива исполнителей;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принципы делового общения в коллективе;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особенности организации менеджмента в сфере профессиональной деятельности;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информационные технологии в сфере управления;</w:t>
            </w:r>
          </w:p>
        </w:tc>
        <w:tc>
          <w:tcPr>
            <w:tcW w:w="992" w:type="dxa"/>
          </w:tcPr>
          <w:p w:rsidR="00CE537D" w:rsidRPr="00067237" w:rsidRDefault="00CE537D" w:rsidP="0006723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E537D" w:rsidRPr="00067237" w:rsidRDefault="00CE537D" w:rsidP="0006723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ОП.12. Менеджмент</w:t>
            </w:r>
          </w:p>
        </w:tc>
        <w:tc>
          <w:tcPr>
            <w:tcW w:w="1058" w:type="dxa"/>
          </w:tcPr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ОК 1 - 3, 6 - 8, 10 - 12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ПК 1.2, 2.3</w:t>
            </w:r>
          </w:p>
        </w:tc>
      </w:tr>
      <w:tr w:rsidR="00CE537D" w:rsidRPr="00067237" w:rsidTr="00067237">
        <w:tc>
          <w:tcPr>
            <w:tcW w:w="1055" w:type="dxa"/>
            <w:vMerge w:val="restart"/>
            <w:tcBorders>
              <w:top w:val="nil"/>
            </w:tcBorders>
          </w:tcPr>
          <w:p w:rsidR="00CE537D" w:rsidRPr="00067237" w:rsidRDefault="00CE537D" w:rsidP="00067237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</w:tcPr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уметь: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оформлять организационно-распорядительные документы в соответствии с действующим ГОСТом;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осуществлять обработку входящих, внутренних и исходящих документов, контроль за их исполнением;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оформлять документы для передачи в архив организации;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знать: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понятие документа, его свойства, способы документирования;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правила составления и оформления организационно-распорядительных документов (далее - ОРД);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систему и типовую технологию документационного обеспечения управления (далее - ДОУ);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особенности делопроизводства по обращениям граждан и конфиденциального делопроизводства;</w:t>
            </w:r>
          </w:p>
        </w:tc>
        <w:tc>
          <w:tcPr>
            <w:tcW w:w="992" w:type="dxa"/>
          </w:tcPr>
          <w:p w:rsidR="00CE537D" w:rsidRPr="00067237" w:rsidRDefault="00CE537D" w:rsidP="00067237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E537D" w:rsidRPr="00067237" w:rsidRDefault="00CE537D" w:rsidP="00067237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ОП.13.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Документационное обеспечение управления</w:t>
            </w:r>
          </w:p>
        </w:tc>
        <w:tc>
          <w:tcPr>
            <w:tcW w:w="1058" w:type="dxa"/>
          </w:tcPr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ОК 1 - 5, 8, 9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ПК 1.1 - 1.4, 1.6</w:t>
            </w:r>
          </w:p>
        </w:tc>
      </w:tr>
      <w:tr w:rsidR="00CE537D" w:rsidRPr="00067237" w:rsidTr="00067237">
        <w:tc>
          <w:tcPr>
            <w:tcW w:w="1055" w:type="dxa"/>
            <w:vMerge/>
            <w:tcBorders>
              <w:top w:val="nil"/>
            </w:tcBorders>
          </w:tcPr>
          <w:p w:rsidR="00CE537D" w:rsidRPr="00067237" w:rsidRDefault="00CE537D" w:rsidP="0006723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</w:tcPr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уметь: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использовать программное обеспечение в профессиональной деятельности;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применять компьютерные и телекоммуникационные средства;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работать с информационными справочно-правовыми системами;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использовать прикладные программы в профессиональной деятельности;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работать с электронной почтой;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использовать ресурсы локальных и глобальных информационных сетей;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знать: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состав, функции информационных и телекоммуникационных технологий, возможности их использования в профессиональной деятельности;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основные правила и методы работы с пакетами прикладных программ;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lastRenderedPageBreak/>
              <w:t>понятие информационных систем и информационных технологий;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понятие правовой информации как среды информационной системы;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назначение, возможности, структуру, принцип работы информационных справочно-правовых систем;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теоретические основы, виды и структуру баз данных;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возможности сетевых технологий работы с информацией;</w:t>
            </w:r>
          </w:p>
        </w:tc>
        <w:tc>
          <w:tcPr>
            <w:tcW w:w="992" w:type="dxa"/>
          </w:tcPr>
          <w:p w:rsidR="00CE537D" w:rsidRPr="00067237" w:rsidRDefault="00CE537D" w:rsidP="00067237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E537D" w:rsidRPr="00067237" w:rsidRDefault="00CE537D" w:rsidP="00067237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ОП.14.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Информационные технологии в профессиональной деятельности</w:t>
            </w:r>
          </w:p>
        </w:tc>
        <w:tc>
          <w:tcPr>
            <w:tcW w:w="1058" w:type="dxa"/>
          </w:tcPr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ОК 1 - 6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ПК 1.5, 2.1</w:t>
            </w:r>
          </w:p>
        </w:tc>
      </w:tr>
      <w:tr w:rsidR="00CE537D" w:rsidRPr="00067237" w:rsidTr="00067237">
        <w:tblPrEx>
          <w:tblBorders>
            <w:insideH w:val="nil"/>
          </w:tblBorders>
        </w:tblPrEx>
        <w:tc>
          <w:tcPr>
            <w:tcW w:w="1055" w:type="dxa"/>
            <w:tcBorders>
              <w:bottom w:val="nil"/>
            </w:tcBorders>
          </w:tcPr>
          <w:p w:rsidR="00CE537D" w:rsidRPr="00067237" w:rsidRDefault="00CE537D" w:rsidP="00067237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tcBorders>
              <w:bottom w:val="nil"/>
            </w:tcBorders>
          </w:tcPr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уметь: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использовать средства индивидуальной и коллективной защиты от оружия массового поражения;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применять первичные средства пожаротушения;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 xml:space="preserve">владеть способами бесконфликтного общения и </w:t>
            </w:r>
            <w:proofErr w:type="spellStart"/>
            <w:r w:rsidRPr="00067237">
              <w:rPr>
                <w:rFonts w:ascii="Times New Roman" w:hAnsi="Times New Roman" w:cs="Times New Roman"/>
              </w:rPr>
              <w:t>саморегуляции</w:t>
            </w:r>
            <w:proofErr w:type="spellEnd"/>
            <w:r w:rsidRPr="00067237">
              <w:rPr>
                <w:rFonts w:ascii="Times New Roman" w:hAnsi="Times New Roman" w:cs="Times New Roman"/>
              </w:rPr>
              <w:t xml:space="preserve"> в повседневной деятельности и экстремальных условиях военной службы;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оказывать первую помощь пострадавшим;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знать: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основы военной службы и обороны государства;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задачи и основные мероприятия гражданской обороны; способы защиты населения от оружия массового поражения;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меры пожарной безопасности и правила безопасного поведения при пожарах;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организацию и порядок призыва граждан на военную службу и поступления на нее в добровольном порядке;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область применения получаемых профессиональных знаний при исполнении обязанностей военной службы;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порядок и правила оказания первой помощи пострадавшим.</w:t>
            </w:r>
          </w:p>
        </w:tc>
        <w:tc>
          <w:tcPr>
            <w:tcW w:w="992" w:type="dxa"/>
            <w:tcBorders>
              <w:bottom w:val="nil"/>
            </w:tcBorders>
          </w:tcPr>
          <w:p w:rsidR="00CE537D" w:rsidRPr="00067237" w:rsidRDefault="00CE537D" w:rsidP="0006723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CE537D" w:rsidRPr="00067237" w:rsidRDefault="00771C22" w:rsidP="0006723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559" w:type="dxa"/>
            <w:tcBorders>
              <w:bottom w:val="nil"/>
            </w:tcBorders>
          </w:tcPr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ОП.15. Безопасность жизнедеятельности</w:t>
            </w:r>
          </w:p>
        </w:tc>
        <w:tc>
          <w:tcPr>
            <w:tcW w:w="1058" w:type="dxa"/>
            <w:tcBorders>
              <w:bottom w:val="nil"/>
            </w:tcBorders>
          </w:tcPr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ОК 1 - 12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ПК 1.1 - 1.6, 2.1 - 2.3</w:t>
            </w:r>
          </w:p>
        </w:tc>
      </w:tr>
      <w:tr w:rsidR="00CE537D" w:rsidRPr="00067237" w:rsidTr="00067237">
        <w:tblPrEx>
          <w:tblBorders>
            <w:insideH w:val="nil"/>
          </w:tblBorders>
        </w:tblPrEx>
        <w:tc>
          <w:tcPr>
            <w:tcW w:w="15012" w:type="dxa"/>
            <w:gridSpan w:val="6"/>
            <w:tcBorders>
              <w:top w:val="nil"/>
            </w:tcBorders>
          </w:tcPr>
          <w:p w:rsidR="00CE537D" w:rsidRPr="00067237" w:rsidRDefault="00771C22" w:rsidP="00067237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 xml:space="preserve">(в ред. </w:t>
            </w:r>
            <w:hyperlink r:id="rId27" w:tooltip="Приказ Минобрнауки России от 14.09.2016 N 1193 &quot;О внесении изменений в некоторые приказы Министерства образования и науки Российской Федерации, касающиеся федеральных государственных образовательных стандартов среднего профессионального образования&quot; (Зарегистр">
              <w:r w:rsidRPr="00067237">
                <w:rPr>
                  <w:rFonts w:ascii="Times New Roman" w:hAnsi="Times New Roman" w:cs="Times New Roman"/>
                  <w:color w:val="0000FF"/>
                </w:rPr>
                <w:t>Приказа</w:t>
              </w:r>
            </w:hyperlink>
            <w:r w:rsidRPr="000672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7237">
              <w:rPr>
                <w:rFonts w:ascii="Times New Roman" w:hAnsi="Times New Roman" w:cs="Times New Roman"/>
              </w:rPr>
              <w:t>Минобрнауки</w:t>
            </w:r>
            <w:proofErr w:type="spellEnd"/>
            <w:r w:rsidRPr="00067237">
              <w:rPr>
                <w:rFonts w:ascii="Times New Roman" w:hAnsi="Times New Roman" w:cs="Times New Roman"/>
              </w:rPr>
              <w:t xml:space="preserve"> России от 14.09.2016 N 1193)</w:t>
            </w:r>
          </w:p>
        </w:tc>
      </w:tr>
      <w:tr w:rsidR="00CE537D" w:rsidRPr="00067237" w:rsidTr="00067237">
        <w:tc>
          <w:tcPr>
            <w:tcW w:w="1055" w:type="dxa"/>
          </w:tcPr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lastRenderedPageBreak/>
              <w:t>ПМ.00</w:t>
            </w:r>
          </w:p>
        </w:tc>
        <w:tc>
          <w:tcPr>
            <w:tcW w:w="9497" w:type="dxa"/>
          </w:tcPr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Профессиональные модули</w:t>
            </w:r>
          </w:p>
        </w:tc>
        <w:tc>
          <w:tcPr>
            <w:tcW w:w="992" w:type="dxa"/>
          </w:tcPr>
          <w:p w:rsidR="00CE537D" w:rsidRPr="00067237" w:rsidRDefault="00771C22" w:rsidP="0006723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464</w:t>
            </w:r>
          </w:p>
        </w:tc>
        <w:tc>
          <w:tcPr>
            <w:tcW w:w="851" w:type="dxa"/>
          </w:tcPr>
          <w:p w:rsidR="00CE537D" w:rsidRPr="00067237" w:rsidRDefault="00771C22" w:rsidP="0006723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559" w:type="dxa"/>
          </w:tcPr>
          <w:p w:rsidR="00CE537D" w:rsidRPr="00067237" w:rsidRDefault="00CE537D" w:rsidP="00067237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</w:tcPr>
          <w:p w:rsidR="00CE537D" w:rsidRPr="00067237" w:rsidRDefault="00CE537D" w:rsidP="00067237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E537D" w:rsidRPr="00067237" w:rsidTr="00067237">
        <w:tc>
          <w:tcPr>
            <w:tcW w:w="1055" w:type="dxa"/>
            <w:vMerge w:val="restart"/>
          </w:tcPr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ПМ.01</w:t>
            </w:r>
          </w:p>
        </w:tc>
        <w:tc>
          <w:tcPr>
            <w:tcW w:w="9497" w:type="dxa"/>
            <w:vMerge w:val="restart"/>
          </w:tcPr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Обеспечение реализации прав граждан в сфере пенсионного обеспечения и социальной защиты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В результате изучения профессионального модуля обучающийся должен: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иметь практический опыт: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анализа действующего законодательства в области пенсионного обеспечения и социальной защиты;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приема граждан по вопросам пенсионного обеспечения и социальной защиты;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определения права, размера и сроков назначения трудовых пенсий, пенсий по государственному пенсионному обеспечению, пособий, компенсаций, ежемесячных денежных выплат и материнского (семейного) капитала;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формирования пенсионных и личных дел получателей пенсий и пособий, других социальных выплат и их хранения;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пользования компьютерными программами назначения пенсий и пособий, социальных выплат, учета и рассмотрения пенсионных обращений граждан;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определения права на перерасчет, перевод с одного вида пенсий на другой, индексацию и корректировку трудовых пенсий, пенсий по государственному пенсионному обеспечению, на индексацию пособий, компенсаций, ежемесячных денежных выплат и материнского (семейного) капитала и других социальных выплат;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определения права на предоставление услуг и мер социальной поддержки отдельным категориям граждан;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информирования граждан и должностных лиц об изменениях в области пенсионного обеспечения и социальной защиты населения;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общения с лицами пожилого возраста и инвалидами;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публичного выступления и речевой аргументации позиции;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уметь: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анализировать действующее законодательство в области пенсионного обеспечения, назначения пособий, компенсаций, предоставления услуг и мер социальной поддержки отдельным категориям граждан, нуждающимся в социальной защите, с использованием информационных справочно-правовых систем;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принимать документы, необходимые для установления пенсий, пособий, компенсаций, ежемесячных денежных выплат, материнского (семейного) капитала и других социальных выплат, необходимых для установления пенсий, пособий и других социальных выплат;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определять перечень документов, необходимых для установления пенсий, пособий, компенсаций, ежемесячных денежных выплат, материнского (семейного) капитала и других социальных выплат;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разъяснять порядок получения недостающих документов и сроки их предоставления;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определять право, размер и сроки назначения трудовых пенсий, пенсий по государственному пенсионному обеспечению, пособий, компенсаций, ежемесячных денежных выплат и материнского (семейного) капитала с использованием информационных справочно-правовых систем;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формировать пенсионные дела;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дела получателей пособий, ежемесячных денежных выплат, материнского (семейного) капитала и других социальных выплат;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lastRenderedPageBreak/>
              <w:t>составлять проекты ответов на письменные обращения граждан с использованием информационных справочно-правовых систем, вести учет обращений;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пользоваться компьютерными программами назначения и выплаты пенсий, пособий и других социальных выплат;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консультировать граждан и представителей юридических лиц по вопросам пенсионного обеспечения и социальной защиты, используя информационные справочно-правовые системы;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запрашивать информацию о содержании индивидуальных лицевых счетов застрахованных лиц и анализировать полученные сведения о стаже работы, заработной плате и страховых взносах;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составлять проекты решений об отказе в назначении пенсий, пособий, компенсаций, материнского (семейного) капитала, ежемесячной денежной выплаты, в предоставлении услуг и других социальных выплат, используя информационные справочно-правовые системы;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осуществлять оценку пенсионных прав застрахованных лиц, в том числе с учетом специального трудового стажа;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использовать периодические и специальные издания, справочную литературу в профессиональной деятельности;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информировать граждан и должностных лиц об изменениях в области пенсионного обеспечения и социальной защиты населения;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оказывать консультационную помощь гражданам по вопросам медико-социальной экспертизы;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объяснять сущность психических процессов и их изменений у инвалидов и лиц пожилого возраста;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правильно организовать психологический контакт с клиентами (потребителями услуг);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давать психологическую характеристику личности, применять приемы делового общения и правила культуры поведения;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следовать этическим правилам, нормам и принципам в профессиональной деятельности;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знать: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содержание нормативных правовых актов федерального, регионального и муниципального уровней, регулирующих вопросы установления пенсий, пособий и других социальных выплат, предоставления услуг;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понятия и виды трудовых пенсий, пенсий по государственному пенсионному обеспечению, пособий, ежемесячных денежных выплат (далее - ЕДВ), дополнительного материального обеспечения, других социальных выплат, условия их назначения, размеры и сроки;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правовое регулирование в области медико-социальной экспертизы;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основные понятия и категории медико-социальной экспертизы;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основные функции учреждений государственной службы медико-социальной экспертизы;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юридическое значение экспертных заключений медико-социальной экспертизы;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структуру трудовых пенсий;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понятие и виды социального обслуживания и помощи нуждающимся гражданам;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государственные стандарты социального обслуживания;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порядок предоставления социальных услуг и других социальных выплат;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 xml:space="preserve">порядок формирования пенсионных и личных дел получателей пенсий, пособий, ежемесячных денежных </w:t>
            </w:r>
            <w:r w:rsidRPr="00067237">
              <w:rPr>
                <w:rFonts w:ascii="Times New Roman" w:hAnsi="Times New Roman" w:cs="Times New Roman"/>
              </w:rPr>
              <w:lastRenderedPageBreak/>
              <w:t>выплат, материнского (семейного) капитала и других социальных выплат;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компьютерные программы по назначению пенсий, пособий, рассмотрению устных и письменных обращений граждан;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способы информирования граждан и должностных лиц об изменениях в области пенсионного обеспечения и социальной защиты;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основные понятия общей психологии, сущность психических процессов;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основы психологии личности;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современные представления о личности, ее структуре и возрастных изменениях;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особенности психологии инвалидов и лиц пожилого возраста;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основные правила профессиональной этики и приемы делового общения в коллективе.</w:t>
            </w:r>
          </w:p>
        </w:tc>
        <w:tc>
          <w:tcPr>
            <w:tcW w:w="992" w:type="dxa"/>
            <w:vMerge w:val="restart"/>
          </w:tcPr>
          <w:p w:rsidR="00CE537D" w:rsidRPr="00067237" w:rsidRDefault="00CE537D" w:rsidP="00067237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</w:tcPr>
          <w:p w:rsidR="00CE537D" w:rsidRPr="00067237" w:rsidRDefault="00CE537D" w:rsidP="00067237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МДК.01.01. Право социального обеспечения</w:t>
            </w:r>
          </w:p>
        </w:tc>
        <w:tc>
          <w:tcPr>
            <w:tcW w:w="1058" w:type="dxa"/>
            <w:vMerge w:val="restart"/>
          </w:tcPr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ОК 1, 3 - 7, 9, 11, 12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ПК 1.1 - 1.6</w:t>
            </w:r>
          </w:p>
        </w:tc>
      </w:tr>
      <w:tr w:rsidR="00CE537D" w:rsidRPr="00067237" w:rsidTr="00067237">
        <w:tc>
          <w:tcPr>
            <w:tcW w:w="1055" w:type="dxa"/>
            <w:vMerge/>
          </w:tcPr>
          <w:p w:rsidR="00CE537D" w:rsidRPr="00067237" w:rsidRDefault="00CE537D" w:rsidP="0006723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vMerge/>
          </w:tcPr>
          <w:p w:rsidR="00CE537D" w:rsidRPr="00067237" w:rsidRDefault="00CE537D" w:rsidP="0006723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CE537D" w:rsidRPr="00067237" w:rsidRDefault="00CE537D" w:rsidP="0006723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CE537D" w:rsidRPr="00067237" w:rsidRDefault="00CE537D" w:rsidP="0006723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МДК.01.02. Психология социально-правовой деятельности</w:t>
            </w:r>
          </w:p>
        </w:tc>
        <w:tc>
          <w:tcPr>
            <w:tcW w:w="1058" w:type="dxa"/>
            <w:vMerge/>
          </w:tcPr>
          <w:p w:rsidR="00CE537D" w:rsidRPr="00067237" w:rsidRDefault="00CE537D" w:rsidP="0006723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CE537D" w:rsidRPr="00067237" w:rsidTr="00067237">
        <w:tblPrEx>
          <w:tblBorders>
            <w:insideH w:val="nil"/>
          </w:tblBorders>
        </w:tblPrEx>
        <w:tc>
          <w:tcPr>
            <w:tcW w:w="1055" w:type="dxa"/>
            <w:tcBorders>
              <w:bottom w:val="nil"/>
            </w:tcBorders>
          </w:tcPr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lastRenderedPageBreak/>
              <w:t>ПМ.02</w:t>
            </w:r>
          </w:p>
        </w:tc>
        <w:tc>
          <w:tcPr>
            <w:tcW w:w="9497" w:type="dxa"/>
            <w:tcBorders>
              <w:bottom w:val="nil"/>
            </w:tcBorders>
          </w:tcPr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Организационное обеспечение деятельности учреждений социальной защиты населения и органов Пенсионного фонда Российской Федерации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В результате изучения профессионального модуля обучающийся должен: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иметь практический опыт: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поддержания в актуальном состоянии базы данных получателей пенсий, пособий, компенсаций, услуг, льгот и других социальных выплат с применением компьютерных технологий;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выявления и осуществления учета лиц, нуждающихся в социальной защите;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организации и координирования социальной работы с отдельными лицами, семьями и категориями граждан, нуждающимися в социальной поддержке и защите, с применением компьютерных и телекоммуникационных технологий;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консультирования граждан и представителей юридических лиц по вопросам пенсионного обеспечения и социальной защиты населения с применением компьютерных и телекоммуникационных технологий;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участия в организационно-управленческой работе структурных подразделений органов и учреждений социальной защиты населения, органов Пенсионного фонда Российской Федерации;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уметь: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поддерживать в актуальном состоянии базы данных получателей пенсий, пособий, компенсаций, услуг и других социальных выплат с применением компьютерных технологий;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выявлять и осуществлять учет лиц, нуждающихся в социальной защите;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участвовать в организационно-управленческой работе структурных подразделений органов и учреждений социальной защиты населения, органов Пенсионного фонда Российской Федерации;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взаимодействовать в процессе работы с органами исполнительной власти, организациями, учреждениями, общественными организациями;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собирать и анализировать информацию для статистической и другой отчетности;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выявлять по базе данных лиц, нуждающихся в мерах государственной социальной поддержки и помощи, с применением компьютерных технологий;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принимать решения об установлении опеки и попечительства;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осуществлять контроль и учет за усыновленными детьми, детьми, принятыми под опеку и попечительство, переданными на воспитание в приемную семью;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lastRenderedPageBreak/>
              <w:t>направлять сложные или спорные дела по пенсионным вопросам, по вопросам оказания социальной помощи вышестоящим в порядке подчиненности лицам;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разграничивать компетенцию органов социальной защиты населения, Пенсионного фонда Российской Федерации, определять их подчиненность, порядок функционирования;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применять приемы делового общения и правила культуры поведения в профессиональной деятельности;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следовать этическим правилам, нормам и принципам в профессиональной деятельности;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знать: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нормативные правовые акты федерального, регионального, муниципального уровней, локальные нормативные акты организаций, регулирующие организацию работы органов Пенсионного фонда Российской Федерации и социальной защиты населения;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систему государственных органов и учреждений социальной защиты населения, органов Пенсионного фонда Российской Федерации;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организационно-управленческие функции работников органов и учреждений социальной защиты населения, органов Пенсионного фонда Российской Федерации;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передовые формы организации труда, информационно-коммуникационные технологии, применяемые в органах Пенсионного фонда Российской Федерации, органах и учреждениях социальной защиты населения;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процедуру направления сложных или спорных дел по пенсионным вопросам и вопросам оказания социальной помощи вышестоящим в порядке подчиненности лицам;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порядок ведения базы данных получателей пенсий, пособий, компенсаций и других социальных выплат, оказания услуг;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документооборот в системе органов и учреждений социальной защиты населения, органов Пенсионного фонда Российской Федерации;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федеральные, региональные, муниципальные программы в области социальной защиты населения и их ресурсное обеспечение;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Кодекс профессиональной этики специалиста органов и учреждений социальной защиты населения, органов Пенсионного фонда Российской Федерации.</w:t>
            </w:r>
          </w:p>
        </w:tc>
        <w:tc>
          <w:tcPr>
            <w:tcW w:w="992" w:type="dxa"/>
            <w:tcBorders>
              <w:bottom w:val="nil"/>
            </w:tcBorders>
          </w:tcPr>
          <w:p w:rsidR="00CE537D" w:rsidRPr="00067237" w:rsidRDefault="00CE537D" w:rsidP="00067237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CE537D" w:rsidRPr="00067237" w:rsidRDefault="00CE537D" w:rsidP="00067237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МДК.02.01. Организация работы органов и учреждений социальной защиты населения, органов Пенсионного фонда Российской Федерации (ПФР)</w:t>
            </w:r>
          </w:p>
        </w:tc>
        <w:tc>
          <w:tcPr>
            <w:tcW w:w="1058" w:type="dxa"/>
            <w:tcBorders>
              <w:bottom w:val="nil"/>
            </w:tcBorders>
          </w:tcPr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ПК 2.1 - 2.3</w:t>
            </w:r>
          </w:p>
        </w:tc>
      </w:tr>
      <w:tr w:rsidR="00CE537D" w:rsidRPr="00067237" w:rsidTr="00067237">
        <w:tblPrEx>
          <w:tblBorders>
            <w:insideH w:val="nil"/>
          </w:tblBorders>
        </w:tblPrEx>
        <w:tc>
          <w:tcPr>
            <w:tcW w:w="15012" w:type="dxa"/>
            <w:gridSpan w:val="6"/>
            <w:tcBorders>
              <w:top w:val="nil"/>
            </w:tcBorders>
          </w:tcPr>
          <w:p w:rsidR="00CE537D" w:rsidRPr="00067237" w:rsidRDefault="00771C22" w:rsidP="00067237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 xml:space="preserve">(в ред. </w:t>
            </w:r>
            <w:hyperlink r:id="rId28" w:tooltip="Приказ Минобрнауки России от 14.09.2016 N 1193 &quot;О внесении изменений в некоторые приказы Министерства образования и науки Российской Федерации, касающиеся федеральных государственных образовательных стандартов среднего профессионального образования&quot; (Зарегистр">
              <w:r w:rsidRPr="00067237">
                <w:rPr>
                  <w:rFonts w:ascii="Times New Roman" w:hAnsi="Times New Roman" w:cs="Times New Roman"/>
                  <w:color w:val="0000FF"/>
                </w:rPr>
                <w:t>Приказа</w:t>
              </w:r>
            </w:hyperlink>
            <w:r w:rsidRPr="000672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7237">
              <w:rPr>
                <w:rFonts w:ascii="Times New Roman" w:hAnsi="Times New Roman" w:cs="Times New Roman"/>
              </w:rPr>
              <w:t>Минобрнауки</w:t>
            </w:r>
            <w:proofErr w:type="spellEnd"/>
            <w:r w:rsidRPr="00067237">
              <w:rPr>
                <w:rFonts w:ascii="Times New Roman" w:hAnsi="Times New Roman" w:cs="Times New Roman"/>
              </w:rPr>
              <w:t xml:space="preserve"> России от 14.09.2016 N 1193)</w:t>
            </w:r>
          </w:p>
        </w:tc>
      </w:tr>
      <w:tr w:rsidR="00CE537D" w:rsidRPr="00067237" w:rsidTr="00067237">
        <w:tc>
          <w:tcPr>
            <w:tcW w:w="1055" w:type="dxa"/>
          </w:tcPr>
          <w:p w:rsidR="00CE537D" w:rsidRPr="00067237" w:rsidRDefault="00CE537D" w:rsidP="00067237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</w:tcPr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Вариативная часть учебных циклов ППССЗ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(определяется образовательной организацией самостоятельно)</w:t>
            </w:r>
          </w:p>
        </w:tc>
        <w:tc>
          <w:tcPr>
            <w:tcW w:w="992" w:type="dxa"/>
          </w:tcPr>
          <w:p w:rsidR="00CE537D" w:rsidRPr="00067237" w:rsidRDefault="00771C22" w:rsidP="0006723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1026</w:t>
            </w:r>
          </w:p>
        </w:tc>
        <w:tc>
          <w:tcPr>
            <w:tcW w:w="851" w:type="dxa"/>
          </w:tcPr>
          <w:p w:rsidR="00CE537D" w:rsidRPr="00067237" w:rsidRDefault="00771C22" w:rsidP="0006723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684</w:t>
            </w:r>
          </w:p>
        </w:tc>
        <w:tc>
          <w:tcPr>
            <w:tcW w:w="1559" w:type="dxa"/>
          </w:tcPr>
          <w:p w:rsidR="00CE537D" w:rsidRPr="00067237" w:rsidRDefault="00CE537D" w:rsidP="00067237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</w:tcPr>
          <w:p w:rsidR="00CE537D" w:rsidRPr="00067237" w:rsidRDefault="00CE537D" w:rsidP="00067237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E537D" w:rsidRPr="00067237" w:rsidTr="00067237">
        <w:tc>
          <w:tcPr>
            <w:tcW w:w="1055" w:type="dxa"/>
          </w:tcPr>
          <w:p w:rsidR="00CE537D" w:rsidRPr="00067237" w:rsidRDefault="00CE537D" w:rsidP="00067237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</w:tcPr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Всего часов обучения по учебным циклам ППССЗ</w:t>
            </w:r>
          </w:p>
        </w:tc>
        <w:tc>
          <w:tcPr>
            <w:tcW w:w="992" w:type="dxa"/>
          </w:tcPr>
          <w:p w:rsidR="00CE537D" w:rsidRPr="00067237" w:rsidRDefault="00771C22" w:rsidP="0006723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3294</w:t>
            </w:r>
          </w:p>
        </w:tc>
        <w:tc>
          <w:tcPr>
            <w:tcW w:w="851" w:type="dxa"/>
          </w:tcPr>
          <w:p w:rsidR="00CE537D" w:rsidRPr="00067237" w:rsidRDefault="00771C22" w:rsidP="0006723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2196</w:t>
            </w:r>
          </w:p>
        </w:tc>
        <w:tc>
          <w:tcPr>
            <w:tcW w:w="1559" w:type="dxa"/>
          </w:tcPr>
          <w:p w:rsidR="00CE537D" w:rsidRPr="00067237" w:rsidRDefault="00CE537D" w:rsidP="00067237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</w:tcPr>
          <w:p w:rsidR="00CE537D" w:rsidRPr="00067237" w:rsidRDefault="00CE537D" w:rsidP="00067237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E537D" w:rsidRPr="00067237" w:rsidTr="00067237">
        <w:tc>
          <w:tcPr>
            <w:tcW w:w="1055" w:type="dxa"/>
          </w:tcPr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УП.00</w:t>
            </w:r>
          </w:p>
        </w:tc>
        <w:tc>
          <w:tcPr>
            <w:tcW w:w="9497" w:type="dxa"/>
          </w:tcPr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Учебная практика</w:t>
            </w:r>
          </w:p>
        </w:tc>
        <w:tc>
          <w:tcPr>
            <w:tcW w:w="992" w:type="dxa"/>
            <w:vMerge w:val="restart"/>
            <w:vAlign w:val="center"/>
          </w:tcPr>
          <w:p w:rsidR="00CE537D" w:rsidRPr="00067237" w:rsidRDefault="00771C22" w:rsidP="0006723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 xml:space="preserve">8 </w:t>
            </w:r>
            <w:proofErr w:type="spellStart"/>
            <w:r w:rsidRPr="00067237">
              <w:rPr>
                <w:rFonts w:ascii="Times New Roman" w:hAnsi="Times New Roman" w:cs="Times New Roman"/>
              </w:rPr>
              <w:t>нед</w:t>
            </w:r>
            <w:proofErr w:type="spellEnd"/>
            <w:r w:rsidRPr="0006723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  <w:vMerge w:val="restart"/>
            <w:vAlign w:val="center"/>
          </w:tcPr>
          <w:p w:rsidR="00CE537D" w:rsidRPr="00067237" w:rsidRDefault="00771C22" w:rsidP="0006723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1559" w:type="dxa"/>
            <w:vMerge w:val="restart"/>
          </w:tcPr>
          <w:p w:rsidR="00CE537D" w:rsidRPr="00067237" w:rsidRDefault="00CE537D" w:rsidP="00067237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vMerge w:val="restart"/>
          </w:tcPr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ОК 1 - 12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ПК 1.1 - 1.6,</w:t>
            </w:r>
          </w:p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2.1 - 2.4</w:t>
            </w:r>
          </w:p>
        </w:tc>
      </w:tr>
      <w:tr w:rsidR="00CE537D" w:rsidRPr="00067237" w:rsidTr="00067237">
        <w:tc>
          <w:tcPr>
            <w:tcW w:w="1055" w:type="dxa"/>
          </w:tcPr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ПП.00</w:t>
            </w:r>
          </w:p>
        </w:tc>
        <w:tc>
          <w:tcPr>
            <w:tcW w:w="9497" w:type="dxa"/>
          </w:tcPr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Производственная практика (по профилю специальности)</w:t>
            </w:r>
          </w:p>
        </w:tc>
        <w:tc>
          <w:tcPr>
            <w:tcW w:w="992" w:type="dxa"/>
            <w:vMerge/>
          </w:tcPr>
          <w:p w:rsidR="00CE537D" w:rsidRPr="00067237" w:rsidRDefault="00CE537D" w:rsidP="0006723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CE537D" w:rsidRPr="00067237" w:rsidRDefault="00CE537D" w:rsidP="0006723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CE537D" w:rsidRPr="00067237" w:rsidRDefault="00CE537D" w:rsidP="0006723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vMerge/>
          </w:tcPr>
          <w:p w:rsidR="00CE537D" w:rsidRPr="00067237" w:rsidRDefault="00CE537D" w:rsidP="0006723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CE537D" w:rsidRPr="00067237" w:rsidTr="00067237">
        <w:tc>
          <w:tcPr>
            <w:tcW w:w="1055" w:type="dxa"/>
          </w:tcPr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lastRenderedPageBreak/>
              <w:t>ПДП.00</w:t>
            </w:r>
          </w:p>
        </w:tc>
        <w:tc>
          <w:tcPr>
            <w:tcW w:w="9497" w:type="dxa"/>
          </w:tcPr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Производственная практика (преддипломная)</w:t>
            </w:r>
          </w:p>
        </w:tc>
        <w:tc>
          <w:tcPr>
            <w:tcW w:w="992" w:type="dxa"/>
          </w:tcPr>
          <w:p w:rsidR="00CE537D" w:rsidRPr="00067237" w:rsidRDefault="00771C22" w:rsidP="0006723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 xml:space="preserve">4 </w:t>
            </w:r>
            <w:proofErr w:type="spellStart"/>
            <w:r w:rsidRPr="00067237">
              <w:rPr>
                <w:rFonts w:ascii="Times New Roman" w:hAnsi="Times New Roman" w:cs="Times New Roman"/>
              </w:rPr>
              <w:t>нед</w:t>
            </w:r>
            <w:proofErr w:type="spellEnd"/>
            <w:r w:rsidRPr="0006723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CE537D" w:rsidRPr="00067237" w:rsidRDefault="00CE537D" w:rsidP="00067237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E537D" w:rsidRPr="00067237" w:rsidRDefault="00CE537D" w:rsidP="00067237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</w:tcPr>
          <w:p w:rsidR="00CE537D" w:rsidRPr="00067237" w:rsidRDefault="00CE537D" w:rsidP="00067237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E537D" w:rsidRPr="00067237" w:rsidTr="00067237">
        <w:tc>
          <w:tcPr>
            <w:tcW w:w="1055" w:type="dxa"/>
          </w:tcPr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ПА.00</w:t>
            </w:r>
          </w:p>
        </w:tc>
        <w:tc>
          <w:tcPr>
            <w:tcW w:w="9497" w:type="dxa"/>
          </w:tcPr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Промежуточная аттестация</w:t>
            </w:r>
          </w:p>
        </w:tc>
        <w:tc>
          <w:tcPr>
            <w:tcW w:w="992" w:type="dxa"/>
          </w:tcPr>
          <w:p w:rsidR="00CE537D" w:rsidRPr="00067237" w:rsidRDefault="00771C22" w:rsidP="0006723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Pr="00067237">
              <w:rPr>
                <w:rFonts w:ascii="Times New Roman" w:hAnsi="Times New Roman" w:cs="Times New Roman"/>
              </w:rPr>
              <w:t>нед</w:t>
            </w:r>
            <w:proofErr w:type="spellEnd"/>
            <w:r w:rsidRPr="0006723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CE537D" w:rsidRPr="00067237" w:rsidRDefault="00CE537D" w:rsidP="00067237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E537D" w:rsidRPr="00067237" w:rsidRDefault="00CE537D" w:rsidP="00067237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</w:tcPr>
          <w:p w:rsidR="00CE537D" w:rsidRPr="00067237" w:rsidRDefault="00CE537D" w:rsidP="00067237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E537D" w:rsidRPr="00067237" w:rsidTr="00067237">
        <w:tc>
          <w:tcPr>
            <w:tcW w:w="1055" w:type="dxa"/>
          </w:tcPr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ГИА.00</w:t>
            </w:r>
          </w:p>
        </w:tc>
        <w:tc>
          <w:tcPr>
            <w:tcW w:w="9497" w:type="dxa"/>
          </w:tcPr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Государственная итоговая аттестация</w:t>
            </w:r>
          </w:p>
        </w:tc>
        <w:tc>
          <w:tcPr>
            <w:tcW w:w="992" w:type="dxa"/>
          </w:tcPr>
          <w:p w:rsidR="00CE537D" w:rsidRPr="00067237" w:rsidRDefault="00771C22" w:rsidP="0006723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 w:rsidRPr="00067237">
              <w:rPr>
                <w:rFonts w:ascii="Times New Roman" w:hAnsi="Times New Roman" w:cs="Times New Roman"/>
              </w:rPr>
              <w:t>нед</w:t>
            </w:r>
            <w:proofErr w:type="spellEnd"/>
            <w:r w:rsidRPr="0006723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CE537D" w:rsidRPr="00067237" w:rsidRDefault="00CE537D" w:rsidP="00067237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E537D" w:rsidRPr="00067237" w:rsidRDefault="00CE537D" w:rsidP="00067237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</w:tcPr>
          <w:p w:rsidR="00CE537D" w:rsidRPr="00067237" w:rsidRDefault="00CE537D" w:rsidP="00067237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E537D" w:rsidRPr="00067237" w:rsidTr="00067237">
        <w:tc>
          <w:tcPr>
            <w:tcW w:w="1055" w:type="dxa"/>
          </w:tcPr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ГИА.01</w:t>
            </w:r>
          </w:p>
        </w:tc>
        <w:tc>
          <w:tcPr>
            <w:tcW w:w="9497" w:type="dxa"/>
          </w:tcPr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Подготовка выпускной квалификационной работы</w:t>
            </w:r>
          </w:p>
        </w:tc>
        <w:tc>
          <w:tcPr>
            <w:tcW w:w="992" w:type="dxa"/>
          </w:tcPr>
          <w:p w:rsidR="00CE537D" w:rsidRPr="00067237" w:rsidRDefault="00771C22" w:rsidP="0006723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 xml:space="preserve">4 </w:t>
            </w:r>
            <w:proofErr w:type="spellStart"/>
            <w:r w:rsidRPr="00067237">
              <w:rPr>
                <w:rFonts w:ascii="Times New Roman" w:hAnsi="Times New Roman" w:cs="Times New Roman"/>
              </w:rPr>
              <w:t>нед</w:t>
            </w:r>
            <w:proofErr w:type="spellEnd"/>
            <w:r w:rsidRPr="0006723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CE537D" w:rsidRPr="00067237" w:rsidRDefault="00CE537D" w:rsidP="00067237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E537D" w:rsidRPr="00067237" w:rsidRDefault="00CE537D" w:rsidP="00067237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</w:tcPr>
          <w:p w:rsidR="00CE537D" w:rsidRPr="00067237" w:rsidRDefault="00CE537D" w:rsidP="00067237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E537D" w:rsidRPr="00067237" w:rsidTr="00067237">
        <w:tc>
          <w:tcPr>
            <w:tcW w:w="1055" w:type="dxa"/>
          </w:tcPr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ГИА.02</w:t>
            </w:r>
          </w:p>
        </w:tc>
        <w:tc>
          <w:tcPr>
            <w:tcW w:w="9497" w:type="dxa"/>
          </w:tcPr>
          <w:p w:rsidR="00CE537D" w:rsidRPr="00067237" w:rsidRDefault="00771C22" w:rsidP="00067237">
            <w:pPr>
              <w:pStyle w:val="ConsPlusNormal0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>Защита выпускной квалификационной работы</w:t>
            </w:r>
          </w:p>
        </w:tc>
        <w:tc>
          <w:tcPr>
            <w:tcW w:w="992" w:type="dxa"/>
          </w:tcPr>
          <w:p w:rsidR="00CE537D" w:rsidRPr="00067237" w:rsidRDefault="00771C22" w:rsidP="0006723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067237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067237">
              <w:rPr>
                <w:rFonts w:ascii="Times New Roman" w:hAnsi="Times New Roman" w:cs="Times New Roman"/>
              </w:rPr>
              <w:t>нед</w:t>
            </w:r>
            <w:proofErr w:type="spellEnd"/>
            <w:r w:rsidRPr="0006723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CE537D" w:rsidRPr="00067237" w:rsidRDefault="00CE537D" w:rsidP="00067237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E537D" w:rsidRPr="00067237" w:rsidRDefault="00CE537D" w:rsidP="00067237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</w:tcPr>
          <w:p w:rsidR="00CE537D" w:rsidRPr="00067237" w:rsidRDefault="00CE537D" w:rsidP="00067237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E537D" w:rsidRDefault="00CE537D">
      <w:pPr>
        <w:pStyle w:val="ConsPlusNormal0"/>
        <w:sectPr w:rsidR="00CE537D">
          <w:headerReference w:type="default" r:id="rId29"/>
          <w:footerReference w:type="default" r:id="rId30"/>
          <w:headerReference w:type="first" r:id="rId31"/>
          <w:footerReference w:type="first" r:id="rId32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:rsidR="00CE537D" w:rsidRDefault="00771C22">
      <w:pPr>
        <w:pStyle w:val="ConsPlusNormal0"/>
        <w:jc w:val="right"/>
        <w:outlineLvl w:val="2"/>
      </w:pPr>
      <w:r>
        <w:lastRenderedPageBreak/>
        <w:t>Таблица 4</w:t>
      </w:r>
    </w:p>
    <w:p w:rsidR="00CE537D" w:rsidRDefault="00CE537D">
      <w:pPr>
        <w:pStyle w:val="ConsPlusNormal0"/>
        <w:ind w:firstLine="540"/>
        <w:jc w:val="both"/>
      </w:pPr>
    </w:p>
    <w:p w:rsidR="00CE537D" w:rsidRDefault="00771C22">
      <w:pPr>
        <w:pStyle w:val="ConsPlusNormal0"/>
        <w:ind w:firstLine="540"/>
        <w:jc w:val="both"/>
      </w:pPr>
      <w:r>
        <w:t>Срок получения СПО по ППССЗ базовой подготовки в очной форме обучения составляет 95 недель, в том числе: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21"/>
        <w:gridCol w:w="1918"/>
      </w:tblGrid>
      <w:tr w:rsidR="00CE537D" w:rsidTr="00067237">
        <w:trPr>
          <w:trHeight w:val="143"/>
        </w:trPr>
        <w:tc>
          <w:tcPr>
            <w:tcW w:w="7721" w:type="dxa"/>
          </w:tcPr>
          <w:p w:rsidR="00CE537D" w:rsidRDefault="00771C22">
            <w:pPr>
              <w:pStyle w:val="ConsPlusNormal0"/>
            </w:pPr>
            <w:r>
              <w:t>Обучение по учебным циклам</w:t>
            </w:r>
          </w:p>
        </w:tc>
        <w:tc>
          <w:tcPr>
            <w:tcW w:w="1918" w:type="dxa"/>
          </w:tcPr>
          <w:p w:rsidR="00CE537D" w:rsidRDefault="00771C22">
            <w:pPr>
              <w:pStyle w:val="ConsPlusNormal0"/>
              <w:jc w:val="right"/>
            </w:pPr>
            <w:r>
              <w:t xml:space="preserve">61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</w:tr>
      <w:tr w:rsidR="00CE537D">
        <w:tc>
          <w:tcPr>
            <w:tcW w:w="7721" w:type="dxa"/>
          </w:tcPr>
          <w:p w:rsidR="00CE537D" w:rsidRDefault="00771C22">
            <w:pPr>
              <w:pStyle w:val="ConsPlusNormal0"/>
            </w:pPr>
            <w:r>
              <w:t>Учебная практика</w:t>
            </w:r>
          </w:p>
        </w:tc>
        <w:tc>
          <w:tcPr>
            <w:tcW w:w="1918" w:type="dxa"/>
            <w:vMerge w:val="restart"/>
            <w:vAlign w:val="center"/>
          </w:tcPr>
          <w:p w:rsidR="00CE537D" w:rsidRDefault="00771C22">
            <w:pPr>
              <w:pStyle w:val="ConsPlusNormal0"/>
              <w:jc w:val="right"/>
            </w:pPr>
            <w:r>
              <w:t xml:space="preserve">8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</w:tr>
      <w:tr w:rsidR="00CE537D">
        <w:tc>
          <w:tcPr>
            <w:tcW w:w="7721" w:type="dxa"/>
          </w:tcPr>
          <w:p w:rsidR="00CE537D" w:rsidRDefault="00771C22">
            <w:pPr>
              <w:pStyle w:val="ConsPlusNormal0"/>
            </w:pPr>
            <w:r>
              <w:t>Производственная практика (по профилю специальности)</w:t>
            </w:r>
          </w:p>
        </w:tc>
        <w:tc>
          <w:tcPr>
            <w:tcW w:w="1918" w:type="dxa"/>
            <w:vMerge/>
          </w:tcPr>
          <w:p w:rsidR="00CE537D" w:rsidRDefault="00CE537D">
            <w:pPr>
              <w:pStyle w:val="ConsPlusNormal0"/>
            </w:pPr>
          </w:p>
        </w:tc>
      </w:tr>
      <w:tr w:rsidR="00CE537D">
        <w:tc>
          <w:tcPr>
            <w:tcW w:w="7721" w:type="dxa"/>
          </w:tcPr>
          <w:p w:rsidR="00CE537D" w:rsidRDefault="00771C22">
            <w:pPr>
              <w:pStyle w:val="ConsPlusNormal0"/>
            </w:pPr>
            <w:r>
              <w:t>Производственная практика (преддипломная)</w:t>
            </w:r>
          </w:p>
        </w:tc>
        <w:tc>
          <w:tcPr>
            <w:tcW w:w="1918" w:type="dxa"/>
          </w:tcPr>
          <w:p w:rsidR="00CE537D" w:rsidRDefault="00771C22">
            <w:pPr>
              <w:pStyle w:val="ConsPlusNormal0"/>
              <w:jc w:val="right"/>
            </w:pPr>
            <w:r>
              <w:t xml:space="preserve">4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</w:tr>
      <w:tr w:rsidR="00CE537D">
        <w:tc>
          <w:tcPr>
            <w:tcW w:w="7721" w:type="dxa"/>
          </w:tcPr>
          <w:p w:rsidR="00CE537D" w:rsidRDefault="00771C22">
            <w:pPr>
              <w:pStyle w:val="ConsPlusNormal0"/>
            </w:pPr>
            <w:r>
              <w:t>Промежуточная аттестация</w:t>
            </w:r>
          </w:p>
        </w:tc>
        <w:tc>
          <w:tcPr>
            <w:tcW w:w="1918" w:type="dxa"/>
          </w:tcPr>
          <w:p w:rsidR="00CE537D" w:rsidRDefault="00771C22">
            <w:pPr>
              <w:pStyle w:val="ConsPlusNormal0"/>
              <w:jc w:val="right"/>
            </w:pPr>
            <w:r>
              <w:t xml:space="preserve">3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</w:tr>
      <w:tr w:rsidR="00CE537D">
        <w:tc>
          <w:tcPr>
            <w:tcW w:w="7721" w:type="dxa"/>
          </w:tcPr>
          <w:p w:rsidR="00CE537D" w:rsidRDefault="00771C22">
            <w:pPr>
              <w:pStyle w:val="ConsPlusNormal0"/>
            </w:pPr>
            <w:r>
              <w:t>Государственная итоговая аттестация</w:t>
            </w:r>
          </w:p>
        </w:tc>
        <w:tc>
          <w:tcPr>
            <w:tcW w:w="1918" w:type="dxa"/>
          </w:tcPr>
          <w:p w:rsidR="00CE537D" w:rsidRDefault="00771C22">
            <w:pPr>
              <w:pStyle w:val="ConsPlusNormal0"/>
              <w:jc w:val="right"/>
            </w:pPr>
            <w:r>
              <w:t xml:space="preserve">6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</w:tr>
      <w:tr w:rsidR="00CE537D">
        <w:tc>
          <w:tcPr>
            <w:tcW w:w="7721" w:type="dxa"/>
          </w:tcPr>
          <w:p w:rsidR="00CE537D" w:rsidRDefault="00771C22">
            <w:pPr>
              <w:pStyle w:val="ConsPlusNormal0"/>
            </w:pPr>
            <w:r>
              <w:t>Каникулы</w:t>
            </w:r>
          </w:p>
        </w:tc>
        <w:tc>
          <w:tcPr>
            <w:tcW w:w="1918" w:type="dxa"/>
          </w:tcPr>
          <w:p w:rsidR="00CE537D" w:rsidRDefault="00771C22">
            <w:pPr>
              <w:pStyle w:val="ConsPlusNormal0"/>
              <w:jc w:val="right"/>
            </w:pPr>
            <w:r>
              <w:t xml:space="preserve">13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</w:tr>
      <w:tr w:rsidR="00CE537D">
        <w:tc>
          <w:tcPr>
            <w:tcW w:w="7721" w:type="dxa"/>
          </w:tcPr>
          <w:p w:rsidR="00CE537D" w:rsidRDefault="00771C22">
            <w:pPr>
              <w:pStyle w:val="ConsPlusNormal0"/>
            </w:pPr>
            <w:r>
              <w:t>Итого</w:t>
            </w:r>
          </w:p>
        </w:tc>
        <w:tc>
          <w:tcPr>
            <w:tcW w:w="1918" w:type="dxa"/>
          </w:tcPr>
          <w:p w:rsidR="00CE537D" w:rsidRDefault="00771C22">
            <w:pPr>
              <w:pStyle w:val="ConsPlusNormal0"/>
              <w:jc w:val="right"/>
            </w:pPr>
            <w:r>
              <w:t xml:space="preserve">95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</w:tr>
    </w:tbl>
    <w:p w:rsidR="00CE537D" w:rsidRDefault="00CE537D">
      <w:pPr>
        <w:pStyle w:val="ConsPlusNormal0"/>
        <w:ind w:firstLine="540"/>
        <w:jc w:val="both"/>
      </w:pPr>
    </w:p>
    <w:p w:rsidR="00CE537D" w:rsidRDefault="00CE537D">
      <w:pPr>
        <w:pStyle w:val="ConsPlusNormal0"/>
        <w:sectPr w:rsidR="00CE537D">
          <w:headerReference w:type="default" r:id="rId33"/>
          <w:footerReference w:type="default" r:id="rId34"/>
          <w:headerReference w:type="first" r:id="rId35"/>
          <w:footerReference w:type="first" r:id="rId36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:rsidR="00CE537D" w:rsidRDefault="00CE537D">
      <w:pPr>
        <w:pStyle w:val="ConsPlusNormal0"/>
        <w:ind w:firstLine="540"/>
        <w:jc w:val="both"/>
      </w:pPr>
    </w:p>
    <w:p w:rsidR="00CE537D" w:rsidRDefault="00771C22" w:rsidP="00067237">
      <w:pPr>
        <w:pStyle w:val="ConsPlusTitle0"/>
        <w:jc w:val="center"/>
        <w:outlineLvl w:val="1"/>
      </w:pPr>
      <w:r>
        <w:t>VII. ТРЕБОВАНИЯ К УСЛОВИЯМ РЕАЛИЗАЦИИ ПРОГРАММЫ ПОДГОТОВКИ</w:t>
      </w:r>
    </w:p>
    <w:p w:rsidR="00CE537D" w:rsidRDefault="00771C22" w:rsidP="00067237">
      <w:pPr>
        <w:pStyle w:val="ConsPlusTitle0"/>
        <w:jc w:val="center"/>
      </w:pPr>
      <w:r>
        <w:t>СПЕЦИАЛИСТОВ СРЕДНЕГО ЗВЕНА</w:t>
      </w:r>
    </w:p>
    <w:p w:rsidR="00CE537D" w:rsidRDefault="00CE537D" w:rsidP="00067237">
      <w:pPr>
        <w:pStyle w:val="ConsPlusNormal0"/>
        <w:ind w:firstLine="540"/>
        <w:jc w:val="both"/>
      </w:pPr>
    </w:p>
    <w:p w:rsidR="00CE537D" w:rsidRDefault="00771C22" w:rsidP="00067237">
      <w:pPr>
        <w:pStyle w:val="ConsPlusNormal0"/>
        <w:ind w:firstLine="540"/>
        <w:jc w:val="both"/>
      </w:pPr>
      <w:r>
        <w:t>7.1. Образовательная организация самостоятельно разрабатывает и утверждает ППССЗ в соответствии с ФГОС СПО и с учетом соответствующей примерной ППССЗ.</w:t>
      </w:r>
    </w:p>
    <w:p w:rsidR="00CE537D" w:rsidRDefault="00771C22" w:rsidP="00067237">
      <w:pPr>
        <w:pStyle w:val="ConsPlusNormal0"/>
        <w:ind w:firstLine="540"/>
        <w:jc w:val="both"/>
      </w:pPr>
      <w:r>
        <w:t>Перед началом разработки ППССЗ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 w:rsidR="00CE537D" w:rsidRDefault="00771C22" w:rsidP="00067237">
      <w:pPr>
        <w:pStyle w:val="ConsPlusNormal0"/>
        <w:ind w:firstLine="540"/>
        <w:jc w:val="both"/>
      </w:pPr>
      <w:r>
        <w:t>Конкретные виды деятельности, к которым готовится обучающийся, должны соответствовать присваиваемой квалификации,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 w:rsidR="00CE537D" w:rsidRDefault="00771C22" w:rsidP="00067237">
      <w:pPr>
        <w:pStyle w:val="ConsPlusNormal0"/>
        <w:ind w:firstLine="540"/>
        <w:jc w:val="both"/>
      </w:pPr>
      <w:r>
        <w:t>При формировании ППССЗ образовательная организация:</w:t>
      </w:r>
    </w:p>
    <w:p w:rsidR="00CE537D" w:rsidRDefault="00771C22" w:rsidP="00067237">
      <w:pPr>
        <w:pStyle w:val="ConsPlusNormal0"/>
        <w:ind w:firstLine="540"/>
        <w:jc w:val="both"/>
      </w:pPr>
      <w:r>
        <w:t>имеет право использовать объем времени, отведенный на вариативную часть учебных циклов ППССЗ, увеличивая при этом объем времени, отведенный на дисциплины и модули обязательной части, на практики, либо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 w:rsidR="00CE537D" w:rsidRDefault="00771C22" w:rsidP="00067237">
      <w:pPr>
        <w:pStyle w:val="ConsPlusNormal0"/>
        <w:jc w:val="both"/>
      </w:pPr>
      <w:r>
        <w:t xml:space="preserve">(в ред. </w:t>
      </w:r>
      <w:hyperlink r:id="rId37" w:tooltip="Приказ Минобрнауки России от 24.07.2015 N 754 &quot;О внесении изменений в некоторые приказы Министерства образования и науки Российской Федерации, касающиеся федеральных государственных образовательных стандартов среднего профессионального образования&quot; (Зарегистри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24.07.2015 N 754)</w:t>
      </w:r>
    </w:p>
    <w:p w:rsidR="00CE537D" w:rsidRDefault="00771C22" w:rsidP="00067237">
      <w:pPr>
        <w:pStyle w:val="ConsPlusNormal0"/>
        <w:ind w:firstLine="540"/>
        <w:jc w:val="both"/>
      </w:pPr>
      <w:r>
        <w:t>обязана ежегодно обновлять ППССЗ с учетом запросов работодателей, особенностей развития региона, культуры, науки, экономики, техники, технологий и социальной сферы в рамках, установленных настоящим ФГОС СПО;</w:t>
      </w:r>
    </w:p>
    <w:p w:rsidR="00CE537D" w:rsidRDefault="00771C22" w:rsidP="00067237">
      <w:pPr>
        <w:pStyle w:val="ConsPlusNormal0"/>
        <w:ind w:firstLine="540"/>
        <w:jc w:val="both"/>
      </w:pPr>
      <w:r>
        <w:t>обязана в рабочих учебных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 w:rsidR="00CE537D" w:rsidRDefault="00771C22" w:rsidP="00067237">
      <w:pPr>
        <w:pStyle w:val="ConsPlusNormal0"/>
        <w:ind w:firstLine="540"/>
        <w:jc w:val="both"/>
      </w:pPr>
      <w:r>
        <w:t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 w:rsidR="00CE537D" w:rsidRDefault="00771C22" w:rsidP="00067237">
      <w:pPr>
        <w:pStyle w:val="ConsPlusNormal0"/>
        <w:ind w:firstLine="540"/>
        <w:jc w:val="both"/>
      </w:pPr>
      <w:r>
        <w:t>обязана обеспечить обучающимся возможность участвовать в формировании индивидуальной образовательной программы;</w:t>
      </w:r>
    </w:p>
    <w:p w:rsidR="00CE537D" w:rsidRDefault="00771C22" w:rsidP="00067237">
      <w:pPr>
        <w:pStyle w:val="ConsPlusNormal0"/>
        <w:ind w:firstLine="540"/>
        <w:jc w:val="both"/>
      </w:pPr>
      <w:r>
        <w:t>обязана 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студенческого самоуправления, участие обучающихся в работе общественных организаций, спортивных и творческих клубов;</w:t>
      </w:r>
    </w:p>
    <w:p w:rsidR="00CE537D" w:rsidRDefault="00771C22" w:rsidP="00067237">
      <w:pPr>
        <w:pStyle w:val="ConsPlusNormal0"/>
        <w:ind w:firstLine="540"/>
        <w:jc w:val="both"/>
      </w:pPr>
      <w:r>
        <w:t xml:space="preserve">должна предусматривать в целях реализации </w:t>
      </w:r>
      <w:proofErr w:type="spellStart"/>
      <w:r>
        <w:t>компетентностного</w:t>
      </w:r>
      <w:proofErr w:type="spellEnd"/>
      <w:r>
        <w:t xml:space="preserve"> подхода использование в образовательном процессе активных и интерактивных форм проведения занятий (компьютерных симуляций, деловых и ролевых игр, разбора конкретных ситуаций, психологических и иных тренингов, групповых дискуссий) в сочетании с внеаудиторной работой для формирования и развития </w:t>
      </w:r>
      <w:proofErr w:type="gramStart"/>
      <w:r>
        <w:t>общих и профессиональных компетенций</w:t>
      </w:r>
      <w:proofErr w:type="gramEnd"/>
      <w:r>
        <w:t xml:space="preserve"> обучающихся;</w:t>
      </w:r>
    </w:p>
    <w:p w:rsidR="00CE537D" w:rsidRDefault="00771C22" w:rsidP="00067237">
      <w:pPr>
        <w:pStyle w:val="ConsPlusNormal0"/>
        <w:ind w:firstLine="540"/>
        <w:jc w:val="both"/>
      </w:pPr>
      <w:r>
        <w:t>должна предусматривать включение адаптационных дисциплин, обеспечивающих коррекцию нарушений развития и социальную адаптацию обучающихся инвалидов и лиц с ограниченными возможностями здоровья.</w:t>
      </w:r>
    </w:p>
    <w:p w:rsidR="00CE537D" w:rsidRDefault="00771C22" w:rsidP="00067237">
      <w:pPr>
        <w:pStyle w:val="ConsPlusNormal0"/>
        <w:jc w:val="both"/>
      </w:pPr>
      <w:r>
        <w:t xml:space="preserve">(абзац введен </w:t>
      </w:r>
      <w:hyperlink r:id="rId38" w:tooltip="Приказ Минобрнауки России от 24.07.2015 N 754 &quot;О внесении изменений в некоторые приказы Министерства образования и науки Российской Федерации, касающиеся федеральных государственных образовательных стандартов среднего профессионального образования&quot; (Зарегистри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24.07.2015 N 754)</w:t>
      </w:r>
    </w:p>
    <w:p w:rsidR="00CE537D" w:rsidRDefault="00771C22" w:rsidP="00067237">
      <w:pPr>
        <w:pStyle w:val="ConsPlusNormal0"/>
        <w:ind w:firstLine="540"/>
        <w:jc w:val="both"/>
      </w:pPr>
      <w:r>
        <w:t xml:space="preserve">7.2. При реализации ППССЗ обучающиеся имеют академические права и обязанности в соответствии с Федеральным </w:t>
      </w:r>
      <w:hyperlink r:id="rId39" w:tooltip="Федеральный закон от 29.12.2012 N 273-ФЗ (ред. от 05.12.2022)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 &lt;1&gt;.</w:t>
      </w:r>
    </w:p>
    <w:p w:rsidR="00CE537D" w:rsidRDefault="00771C22" w:rsidP="00067237">
      <w:pPr>
        <w:pStyle w:val="ConsPlusNormal0"/>
        <w:ind w:firstLine="540"/>
        <w:jc w:val="both"/>
      </w:pPr>
      <w:r>
        <w:t>--------------------------------</w:t>
      </w:r>
    </w:p>
    <w:p w:rsidR="00CE537D" w:rsidRDefault="00771C22" w:rsidP="00067237">
      <w:pPr>
        <w:pStyle w:val="ConsPlusNormal0"/>
        <w:ind w:firstLine="540"/>
        <w:jc w:val="both"/>
      </w:pPr>
      <w:r>
        <w:t>&lt;1&gt; Собрание законодательства Российской Федерации, 2012, N 53, ст. 7598; 2013, N 19, ст. 2326; N 23, ст. 2878; N 27, ст. 3462; N 30, ст. 4036; N 48, ст. 6165; 2014, N 6, ст. 562, ст. 566; официальный интернет-портал правовой информации http://www.pravo.gov.ru, 5 мая 2014 г.</w:t>
      </w:r>
    </w:p>
    <w:p w:rsidR="00CE537D" w:rsidRDefault="00CE537D" w:rsidP="00067237">
      <w:pPr>
        <w:pStyle w:val="ConsPlusNormal0"/>
        <w:ind w:firstLine="540"/>
        <w:jc w:val="both"/>
      </w:pPr>
    </w:p>
    <w:p w:rsidR="00CE537D" w:rsidRDefault="00771C22" w:rsidP="00067237">
      <w:pPr>
        <w:pStyle w:val="ConsPlusNormal0"/>
        <w:ind w:firstLine="540"/>
        <w:jc w:val="both"/>
      </w:pPr>
      <w:r>
        <w:t>7.3. Максимальный объем учебной нагрузки обучающегося составляет 54 академических часа в неделю, включая все виды аудиторной и внеаудиторной учебной нагрузки.</w:t>
      </w:r>
    </w:p>
    <w:p w:rsidR="00CE537D" w:rsidRDefault="00771C22" w:rsidP="00067237">
      <w:pPr>
        <w:pStyle w:val="ConsPlusNormal0"/>
        <w:ind w:firstLine="540"/>
        <w:jc w:val="both"/>
      </w:pPr>
      <w:r>
        <w:t>7.4. Максимальный объем аудиторной учебной нагрузки в очной форме обучения составляет 36 академических часов в неделю.</w:t>
      </w:r>
    </w:p>
    <w:p w:rsidR="00CE537D" w:rsidRDefault="00771C22" w:rsidP="00067237">
      <w:pPr>
        <w:pStyle w:val="ConsPlusNormal0"/>
        <w:ind w:firstLine="540"/>
        <w:jc w:val="both"/>
      </w:pPr>
      <w:r>
        <w:t>7.5. Максимальный объем аудиторной учебной нагрузки в очно-заочной форме обучения составляет 16 академических часов в неделю.</w:t>
      </w:r>
    </w:p>
    <w:p w:rsidR="00CE537D" w:rsidRDefault="00771C22" w:rsidP="00067237">
      <w:pPr>
        <w:pStyle w:val="ConsPlusNormal0"/>
        <w:ind w:firstLine="540"/>
        <w:jc w:val="both"/>
      </w:pPr>
      <w:r>
        <w:t xml:space="preserve">7.6. Максимальный объем аудиторной учебной нагрузки в год в заочной форме обучения составляет </w:t>
      </w:r>
      <w:r>
        <w:lastRenderedPageBreak/>
        <w:t>160 академических часов.</w:t>
      </w:r>
    </w:p>
    <w:p w:rsidR="00CE537D" w:rsidRDefault="00771C22" w:rsidP="00067237">
      <w:pPr>
        <w:pStyle w:val="ConsPlusNormal0"/>
        <w:ind w:firstLine="540"/>
        <w:jc w:val="both"/>
      </w:pPr>
      <w:r>
        <w:t>7.7. Общая продолжительность каникул в учебном году должна составлять 8 - 11 недель, в том числе не менее 2-х недель в зимний период.</w:t>
      </w:r>
    </w:p>
    <w:p w:rsidR="00CE537D" w:rsidRDefault="00771C22" w:rsidP="00067237">
      <w:pPr>
        <w:pStyle w:val="ConsPlusNormal0"/>
        <w:ind w:firstLine="540"/>
        <w:jc w:val="both"/>
      </w:pPr>
      <w:r>
        <w:t>7.8. Выполнение курсового проекта (работы) рассматривается как вид учебной деятельности по дисциплине (дисциплинам) профессионального учебного цикла и (или) профессиональному модулю (модулям) профессионального учебного цикла и реализуется в пределах времени, отведенного на ее (их) изучение.</w:t>
      </w:r>
    </w:p>
    <w:p w:rsidR="00CE537D" w:rsidRDefault="00771C22" w:rsidP="00067237">
      <w:pPr>
        <w:pStyle w:val="ConsPlusNormal0"/>
        <w:ind w:firstLine="540"/>
        <w:jc w:val="both"/>
      </w:pPr>
      <w:r>
        <w:t>7.9. Дисциплина "Физическая культура" предусматривает еженедельно 2 часа обязательных аудиторных занятий и 2 часа самостоятельной работы (за счет различных форм внеаудиторных занятий в спортивных клубах, секциях).</w:t>
      </w:r>
    </w:p>
    <w:p w:rsidR="00CE537D" w:rsidRDefault="00771C22" w:rsidP="00067237">
      <w:pPr>
        <w:pStyle w:val="ConsPlusNormal0"/>
        <w:ind w:firstLine="540"/>
        <w:jc w:val="both"/>
      </w:pPr>
      <w:r>
        <w:t>7.10. Образовательная организация имеет право для подгрупп девушек использовать часть учебного времени дисциплины "Безопасность жизнедеятельности" (48 часов), отведенного на изучение основ военной службы, на освоение основ медицинских знаний.</w:t>
      </w:r>
    </w:p>
    <w:p w:rsidR="00CE537D" w:rsidRDefault="00771C22" w:rsidP="00067237">
      <w:pPr>
        <w:pStyle w:val="ConsPlusNormal0"/>
        <w:ind w:firstLine="540"/>
        <w:jc w:val="both"/>
      </w:pPr>
      <w:r>
        <w:t>7.11. Получение СПО на базе основного общего образования осуществляется с одновременным получением среднего общего образования в пределах ППССЗ. В этом случае ППССЗ,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образования и СПО с учетом получаемой специальности СПО.</w:t>
      </w:r>
    </w:p>
    <w:p w:rsidR="00CE537D" w:rsidRDefault="00771C22" w:rsidP="00067237">
      <w:pPr>
        <w:pStyle w:val="ConsPlusNormal0"/>
        <w:ind w:firstLine="540"/>
        <w:jc w:val="both"/>
      </w:pPr>
      <w:r>
        <w:t>Срок освоения ППССЗ в очной форме обучения для лиц, обучающихся на базе основного общего образования, увеличивается на 52 недели из расчета:</w:t>
      </w:r>
    </w:p>
    <w:p w:rsidR="00CE537D" w:rsidRDefault="00CE537D" w:rsidP="00067237">
      <w:pPr>
        <w:pStyle w:val="ConsPlusNormal0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42"/>
        <w:gridCol w:w="1297"/>
      </w:tblGrid>
      <w:tr w:rsidR="00CE537D">
        <w:tc>
          <w:tcPr>
            <w:tcW w:w="8342" w:type="dxa"/>
            <w:tcBorders>
              <w:top w:val="nil"/>
              <w:left w:val="nil"/>
              <w:bottom w:val="nil"/>
              <w:right w:val="nil"/>
            </w:tcBorders>
          </w:tcPr>
          <w:p w:rsidR="00CE537D" w:rsidRDefault="00771C22" w:rsidP="00067237">
            <w:pPr>
              <w:pStyle w:val="ConsPlusNormal0"/>
            </w:pPr>
            <w:r>
              <w:t>теоретическое обучение (при обязательной учебной нагрузке 36 часов в неделю)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537D" w:rsidRDefault="00771C22" w:rsidP="00067237">
            <w:pPr>
              <w:pStyle w:val="ConsPlusNormal0"/>
              <w:jc w:val="right"/>
            </w:pPr>
            <w:r>
              <w:t xml:space="preserve">39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</w:tr>
      <w:tr w:rsidR="00CE537D">
        <w:tc>
          <w:tcPr>
            <w:tcW w:w="8342" w:type="dxa"/>
            <w:tcBorders>
              <w:top w:val="nil"/>
              <w:left w:val="nil"/>
              <w:bottom w:val="nil"/>
              <w:right w:val="nil"/>
            </w:tcBorders>
          </w:tcPr>
          <w:p w:rsidR="00CE537D" w:rsidRDefault="00771C22" w:rsidP="00067237">
            <w:pPr>
              <w:pStyle w:val="ConsPlusNormal0"/>
            </w:pPr>
            <w:r>
              <w:t>промежуточная аттестация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:rsidR="00CE537D" w:rsidRDefault="00771C22" w:rsidP="00067237">
            <w:pPr>
              <w:pStyle w:val="ConsPlusNormal0"/>
              <w:jc w:val="right"/>
            </w:pPr>
            <w:r>
              <w:t xml:space="preserve">2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</w:tr>
      <w:tr w:rsidR="00CE537D">
        <w:tc>
          <w:tcPr>
            <w:tcW w:w="8342" w:type="dxa"/>
            <w:tcBorders>
              <w:top w:val="nil"/>
              <w:left w:val="nil"/>
              <w:bottom w:val="nil"/>
              <w:right w:val="nil"/>
            </w:tcBorders>
          </w:tcPr>
          <w:p w:rsidR="00CE537D" w:rsidRDefault="00771C22" w:rsidP="00067237">
            <w:pPr>
              <w:pStyle w:val="ConsPlusNormal0"/>
            </w:pPr>
            <w:r>
              <w:t>каникулы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:rsidR="00CE537D" w:rsidRDefault="00771C22" w:rsidP="00067237">
            <w:pPr>
              <w:pStyle w:val="ConsPlusNormal0"/>
              <w:jc w:val="right"/>
            </w:pPr>
            <w:r>
              <w:t xml:space="preserve">11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</w:tr>
    </w:tbl>
    <w:p w:rsidR="00CE537D" w:rsidRDefault="00CE537D" w:rsidP="00067237">
      <w:pPr>
        <w:pStyle w:val="ConsPlusNormal0"/>
        <w:ind w:firstLine="540"/>
        <w:jc w:val="both"/>
      </w:pPr>
    </w:p>
    <w:p w:rsidR="00CE537D" w:rsidRDefault="00771C22" w:rsidP="00067237">
      <w:pPr>
        <w:pStyle w:val="ConsPlusNormal0"/>
        <w:ind w:firstLine="540"/>
        <w:jc w:val="both"/>
      </w:pPr>
      <w:r>
        <w:t>7.12.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 w:rsidR="00CE537D" w:rsidRDefault="00771C22" w:rsidP="00067237">
      <w:pPr>
        <w:pStyle w:val="ConsPlusNormal0"/>
        <w:ind w:firstLine="540"/>
        <w:jc w:val="both"/>
      </w:pPr>
      <w:r>
        <w:t>7.13. В период обучения с юношами проводятся учебные сборы &lt;1&gt;.</w:t>
      </w:r>
    </w:p>
    <w:p w:rsidR="00CE537D" w:rsidRDefault="00771C22" w:rsidP="00067237">
      <w:pPr>
        <w:pStyle w:val="ConsPlusNormal0"/>
        <w:ind w:firstLine="540"/>
        <w:jc w:val="both"/>
      </w:pPr>
      <w:r>
        <w:t>--------------------------------</w:t>
      </w:r>
    </w:p>
    <w:p w:rsidR="00CE537D" w:rsidRDefault="00771C22" w:rsidP="00067237">
      <w:pPr>
        <w:pStyle w:val="ConsPlusNormal0"/>
        <w:ind w:firstLine="540"/>
        <w:jc w:val="both"/>
      </w:pPr>
      <w:r>
        <w:t xml:space="preserve">&lt;1&gt; </w:t>
      </w:r>
      <w:hyperlink r:id="rId40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color w:val="0000FF"/>
          </w:rPr>
          <w:t>Пункт 1 статьи 13</w:t>
        </w:r>
      </w:hyperlink>
      <w: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N 30, ст. 3613; 2000, N 33, ст. 3348; N 46, ст. 4537; 2001, N 7, ст. 620, ст. 621; N 30, ст. 3061; 2002, N 7, ст. 631; N 21, ст. 1919; N 26, ст. 2521; N 30, ст. 3029, ст. 3030, ст. 3033; 2003, N 1, ст. 1; N 8, ст. 709; N 27, ст. 2700; N 46, ст. 4437; 2004, N 8, ст. 600; N 17, ст. 1587; N 18, ст. 1687; N 25, ст. 2484; N 27, ст. 2711; N 35, ст. 3607; N 49, ст. 4848; 2005, N 10, ст. 763; N 14, ст. 1212; N 27, ст. 2716; N 29, ст. 2907; N 30, ст. 3110, ст. 3111; N 40, ст. 3987; N 43, ст. 4349; N 49, ст. 5127; 2006, N 1, ст. 10, ст. 22; N 11, ст. 1148; N 19, ст. 2062; N 28, ст. 2974, N 29, ст. 3121, ст. 3122, ст. 3123; N 41, ст. 4206; N 44, ст. 4534; N 50, ст. 5281; 2007, N 2, ст. 362; N 16, ст. 1830; N 31, ст. 4011; N 45, ст. 5418; N 49, ст. 6070, ст. 6074; N 50, ст. 6241; 2008, N 30, ст. 3616; N 49, ст. 5746; N 52, ст. 6235; 2009, N 7, ст. 769; N 18, ст. 2149; N 23, ст. 2765; N 26, ст. 3124; N 48, ст. 5735, ст. 5736; N 51, ст. 6149; N 52, ст. 6404; 2010, N 11, ст. 1167, ст. 1176, ст. 1177; N 31, ст. 4192; N 49, ст. 6415; 2011, N 1, ст. 16; N 27, ст. 3878; N 30, ст. 4589; N 48, ст. 6730; N 49, ст. 7021, ст. 7053, ст. 7054; N 50, ст. 7366; 2012, N 50, ст. 6954; N 53, ст. 7613; 2013, N 9, ст. 870; N 19, ст. 2329; ст. 2331; N 23, ст. 2869; N 27, ст. 3462, ст. 3477; N 48, ст. 6165).</w:t>
      </w:r>
    </w:p>
    <w:p w:rsidR="00CE537D" w:rsidRDefault="00CE537D" w:rsidP="00067237">
      <w:pPr>
        <w:pStyle w:val="ConsPlusNormal0"/>
        <w:ind w:firstLine="540"/>
        <w:jc w:val="both"/>
      </w:pPr>
    </w:p>
    <w:p w:rsidR="00CE537D" w:rsidRDefault="00771C22" w:rsidP="00067237">
      <w:pPr>
        <w:pStyle w:val="ConsPlusNormal0"/>
        <w:ind w:firstLine="540"/>
        <w:jc w:val="both"/>
      </w:pPr>
      <w:r>
        <w:t>7.14. Практика является обязательным разделом ППССЗ. 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 При реализации ППССЗ предусматриваются следующие виды практик: учебная и производственная.</w:t>
      </w:r>
    </w:p>
    <w:p w:rsidR="00CE537D" w:rsidRDefault="00771C22" w:rsidP="00067237">
      <w:pPr>
        <w:pStyle w:val="ConsPlusNormal0"/>
        <w:ind w:firstLine="540"/>
        <w:jc w:val="both"/>
      </w:pPr>
      <w:r>
        <w:t>Производственная практика состоит из двух этапов: практики по профилю специальности и преддипломной практики.</w:t>
      </w:r>
    </w:p>
    <w:p w:rsidR="00CE537D" w:rsidRDefault="00771C22" w:rsidP="00067237">
      <w:pPr>
        <w:pStyle w:val="ConsPlusNormal0"/>
        <w:ind w:firstLine="540"/>
        <w:jc w:val="both"/>
      </w:pPr>
      <w:r>
        <w:lastRenderedPageBreak/>
        <w:t>Учебная практика и производственная практика (по профилю специальности)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рассредоточено, чередуясь с теоретическими занятиями в рамках профессиональных модулей.</w:t>
      </w:r>
    </w:p>
    <w:p w:rsidR="00CE537D" w:rsidRDefault="00771C22" w:rsidP="00067237">
      <w:pPr>
        <w:pStyle w:val="ConsPlusNormal0"/>
        <w:ind w:firstLine="540"/>
        <w:jc w:val="both"/>
      </w:pPr>
      <w:r>
        <w:t>Цели и задачи программы и формы отчетности определяются образовательной организацией по каждому виду практики.</w:t>
      </w:r>
    </w:p>
    <w:p w:rsidR="00CE537D" w:rsidRDefault="00771C22" w:rsidP="00067237">
      <w:pPr>
        <w:pStyle w:val="ConsPlusNormal0"/>
        <w:ind w:firstLine="540"/>
        <w:jc w:val="both"/>
      </w:pPr>
      <w:r>
        <w:t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 w:rsidR="00CE537D" w:rsidRDefault="00771C22" w:rsidP="00067237">
      <w:pPr>
        <w:pStyle w:val="ConsPlusNormal0"/>
        <w:ind w:firstLine="540"/>
        <w:jc w:val="both"/>
      </w:pPr>
      <w:r>
        <w:t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 w:rsidR="00CE537D" w:rsidRDefault="00771C22" w:rsidP="00067237">
      <w:pPr>
        <w:pStyle w:val="ConsPlusNormal0"/>
        <w:ind w:firstLine="540"/>
        <w:jc w:val="both"/>
      </w:pPr>
      <w:r>
        <w:t>Для обучающихся инвалидов и лиц с ограниченными возможностями здоровья выбор мест прохождения практик должен учитывать состояние здоровья и требования по доступности.</w:t>
      </w:r>
    </w:p>
    <w:p w:rsidR="00CE537D" w:rsidRDefault="00771C22" w:rsidP="00067237">
      <w:pPr>
        <w:pStyle w:val="ConsPlusNormal0"/>
        <w:jc w:val="both"/>
      </w:pPr>
      <w:r>
        <w:t xml:space="preserve">(абзац введен </w:t>
      </w:r>
      <w:hyperlink r:id="rId41" w:tooltip="Приказ Минобрнауки России от 24.07.2015 N 754 &quot;О внесении изменений в некоторые приказы Министерства образования и науки Российской Федерации, касающиеся федеральных государственных образовательных стандартов среднего профессионального образования&quot; (Зарегистри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24.07.2015 N 754)</w:t>
      </w:r>
    </w:p>
    <w:p w:rsidR="00CE537D" w:rsidRDefault="00771C22" w:rsidP="00067237">
      <w:pPr>
        <w:pStyle w:val="ConsPlusNormal0"/>
        <w:ind w:firstLine="540"/>
        <w:jc w:val="both"/>
      </w:pPr>
      <w:r>
        <w:t>7.15. Реализация ППССЗ по специальности должна обеспечиваться педагогическими кадрами, имеющими высшее образование, соответствующее профилю преподаваемой дисциплины (модуля).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 w:rsidR="00CE537D" w:rsidRDefault="00771C22" w:rsidP="00067237">
      <w:pPr>
        <w:pStyle w:val="ConsPlusNormal0"/>
        <w:ind w:firstLine="540"/>
        <w:jc w:val="both"/>
      </w:pPr>
      <w:r>
        <w:t>7.16. ППССЗ должна обеспечиваться учебно-методической документацией по всем дисциплинам, междисциплинарным курсам и профессиональным модулям ППССЗ.</w:t>
      </w:r>
    </w:p>
    <w:p w:rsidR="00CE537D" w:rsidRDefault="00771C22" w:rsidP="00067237">
      <w:pPr>
        <w:pStyle w:val="ConsPlusNormal0"/>
        <w:ind w:firstLine="540"/>
        <w:jc w:val="both"/>
      </w:pPr>
      <w:r>
        <w:t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 w:rsidR="00CE537D" w:rsidRDefault="00771C22" w:rsidP="00067237">
      <w:pPr>
        <w:pStyle w:val="ConsPlusNormal0"/>
        <w:ind w:firstLine="540"/>
        <w:jc w:val="both"/>
      </w:pPr>
      <w:r>
        <w:t>Реализация ППССЗ должна обеспечиваться доступом каждого обучающегося к базам данных и библиотечным фондам, формируемым по полному перечню дисциплин (модулей) ППССЗ. Во время самостоятельной подготовки обучающиеся должны быть обеспечены доступом к сети Интернет.</w:t>
      </w:r>
    </w:p>
    <w:p w:rsidR="00CE537D" w:rsidRDefault="00771C22" w:rsidP="00067237">
      <w:pPr>
        <w:pStyle w:val="ConsPlusNormal0"/>
        <w:ind w:firstLine="540"/>
        <w:jc w:val="both"/>
      </w:pPr>
      <w:r>
        <w:t>Каждый обучающийся должен быть обеспечен не менее чем одним учебным печатным и/или электронным изданием по каждой дисциплине 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 w:rsidR="00CE537D" w:rsidRDefault="00771C22" w:rsidP="00067237">
      <w:pPr>
        <w:pStyle w:val="ConsPlusNormal0"/>
        <w:ind w:firstLine="540"/>
        <w:jc w:val="both"/>
      </w:pPr>
      <w:r>
        <w:t>Библиотечный фонд должен быть укомплектован печатными и/или электронными изданиями основной и дополнительной учебной литературы по дисциплинам всех учебных циклов, изданной за последние 5 лет.</w:t>
      </w:r>
    </w:p>
    <w:p w:rsidR="00CE537D" w:rsidRDefault="00771C22" w:rsidP="00067237">
      <w:pPr>
        <w:pStyle w:val="ConsPlusNormal0"/>
        <w:ind w:firstLine="540"/>
        <w:jc w:val="both"/>
      </w:pPr>
      <w:r>
        <w:t>Библиотечный фонд, помимо учебной литературы, должен включать официальные, справочно-библиографические и периодические издания в расчете 1 - 2 экземпляра на каждых 100 обучающихся.</w:t>
      </w:r>
    </w:p>
    <w:p w:rsidR="00CE537D" w:rsidRDefault="00771C22" w:rsidP="00067237">
      <w:pPr>
        <w:pStyle w:val="ConsPlusNormal0"/>
        <w:ind w:firstLine="540"/>
        <w:jc w:val="both"/>
      </w:pPr>
      <w:r>
        <w:t>Каждому обучающемуся должен быть обеспечен доступ к комплектам библиотечного фонда, состоящим не менее чем из 4 наименований российских журналов.</w:t>
      </w:r>
    </w:p>
    <w:p w:rsidR="00CE537D" w:rsidRDefault="00771C22" w:rsidP="00067237">
      <w:pPr>
        <w:pStyle w:val="ConsPlusNormal0"/>
        <w:ind w:firstLine="540"/>
        <w:jc w:val="both"/>
      </w:pPr>
      <w:r>
        <w:t>Образовательная организация должна предоставить обучающимся возможность оперативного обмена информацией с российскими образовательными организациями и доступ к современным профессиональным базам данных и информационным ресурсам сети Интернет.</w:t>
      </w:r>
    </w:p>
    <w:p w:rsidR="00CE537D" w:rsidRDefault="00771C22" w:rsidP="00067237">
      <w:pPr>
        <w:pStyle w:val="ConsPlusNormal0"/>
        <w:ind w:firstLine="540"/>
        <w:jc w:val="both"/>
      </w:pPr>
      <w:r>
        <w:t>Обучающиеся из числа инвалидов и лиц с ограниченными возможностями здоровья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CE537D" w:rsidRDefault="00771C22" w:rsidP="00067237">
      <w:pPr>
        <w:pStyle w:val="ConsPlusNormal0"/>
        <w:jc w:val="both"/>
      </w:pPr>
      <w:r>
        <w:t xml:space="preserve">(абзац введен </w:t>
      </w:r>
      <w:hyperlink r:id="rId42" w:tooltip="Приказ Минобрнауки России от 24.07.2015 N 754 &quot;О внесении изменений в некоторые приказы Министерства образования и науки Российской Федерации, касающиеся федеральных государственных образовательных стандартов среднего профессионального образования&quot; (Зарегистри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24.07.2015 N 754)</w:t>
      </w:r>
    </w:p>
    <w:p w:rsidR="00CE537D" w:rsidRDefault="00771C22" w:rsidP="00067237">
      <w:pPr>
        <w:pStyle w:val="ConsPlusNormal0"/>
        <w:ind w:firstLine="540"/>
        <w:jc w:val="both"/>
      </w:pPr>
      <w:r>
        <w:t xml:space="preserve">7.17. Прием на обучение по ППССЗ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</w:t>
      </w:r>
      <w:hyperlink r:id="rId43" w:tooltip="Федеральный закон от 29.12.2012 N 273-ФЗ (ред. от 05.12.2022) &quot;Об образовании в Российской Федерации&quot; {КонсультантПлюс}">
        <w:r>
          <w:rPr>
            <w:color w:val="0000FF"/>
          </w:rPr>
          <w:t>частью 4 статьи 68</w:t>
        </w:r>
      </w:hyperlink>
      <w:r>
        <w:t xml:space="preserve"> Федерального закона от 29 декабря 2012 г. N 273-ФЗ "Об образовании в Российской Федерации" &lt;1&gt;. Финансирование реализации ППССЗ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уровня.</w:t>
      </w:r>
    </w:p>
    <w:p w:rsidR="00CE537D" w:rsidRDefault="00771C22" w:rsidP="00067237">
      <w:pPr>
        <w:pStyle w:val="ConsPlusNormal0"/>
        <w:ind w:firstLine="540"/>
        <w:jc w:val="both"/>
      </w:pPr>
      <w:r>
        <w:t>--------------------------------</w:t>
      </w:r>
    </w:p>
    <w:p w:rsidR="00CE537D" w:rsidRDefault="00771C22" w:rsidP="00067237">
      <w:pPr>
        <w:pStyle w:val="ConsPlusNormal0"/>
        <w:ind w:firstLine="540"/>
        <w:jc w:val="both"/>
      </w:pPr>
      <w:r>
        <w:t>&lt;1&gt; Собрание законодательства Российской Федерации, 2012, N 53, ст. 7598; 2013, N 19, ст. 2326; N 23, ст. 2878; N 27, ст. 3462; N 30, ст. 4036; N 48, ст. 6165; 2014, N 6, ст. 562, ст. 566; официальный интернет-портал правовой информации http://www.pravo.gov.ru, 5 мая 2014 г.</w:t>
      </w:r>
    </w:p>
    <w:p w:rsidR="00CE537D" w:rsidRDefault="00CE537D" w:rsidP="00067237">
      <w:pPr>
        <w:pStyle w:val="ConsPlusNormal0"/>
        <w:ind w:firstLine="540"/>
        <w:jc w:val="both"/>
      </w:pPr>
    </w:p>
    <w:p w:rsidR="00CE537D" w:rsidRDefault="00771C22" w:rsidP="00067237">
      <w:pPr>
        <w:pStyle w:val="ConsPlusNormal0"/>
        <w:ind w:firstLine="540"/>
        <w:jc w:val="both"/>
      </w:pPr>
      <w:r>
        <w:t xml:space="preserve">7.18. Образовательная организация, реализующая ППССЗ, должна располагать материально-технической базой, обеспечивающей проведение всех видов лабораторных работ и практических занятий, </w:t>
      </w:r>
      <w:r>
        <w:lastRenderedPageBreak/>
        <w:t>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p w:rsidR="00CE537D" w:rsidRDefault="00CE537D" w:rsidP="00067237">
      <w:pPr>
        <w:pStyle w:val="ConsPlusNormal0"/>
        <w:ind w:firstLine="540"/>
        <w:jc w:val="both"/>
      </w:pPr>
    </w:p>
    <w:p w:rsidR="00CE537D" w:rsidRDefault="00771C22" w:rsidP="00067237">
      <w:pPr>
        <w:pStyle w:val="ConsPlusTitle0"/>
        <w:jc w:val="center"/>
        <w:outlineLvl w:val="2"/>
      </w:pPr>
      <w:r>
        <w:t>Перечень кабинетов, лабораторий, мастерских</w:t>
      </w:r>
    </w:p>
    <w:p w:rsidR="00CE537D" w:rsidRDefault="00771C22" w:rsidP="00067237">
      <w:pPr>
        <w:pStyle w:val="ConsPlusTitle0"/>
        <w:jc w:val="center"/>
      </w:pPr>
      <w:r>
        <w:t>и других помещений</w:t>
      </w:r>
    </w:p>
    <w:p w:rsidR="00CE537D" w:rsidRDefault="00CE537D" w:rsidP="00067237">
      <w:pPr>
        <w:pStyle w:val="ConsPlusNormal0"/>
        <w:ind w:firstLine="540"/>
        <w:jc w:val="both"/>
      </w:pPr>
    </w:p>
    <w:p w:rsidR="00CE537D" w:rsidRDefault="00771C22" w:rsidP="00067237">
      <w:pPr>
        <w:pStyle w:val="ConsPlusNormal0"/>
        <w:ind w:firstLine="540"/>
        <w:jc w:val="both"/>
      </w:pPr>
      <w:r>
        <w:t>Кабинеты:</w:t>
      </w:r>
    </w:p>
    <w:p w:rsidR="00CE537D" w:rsidRDefault="00771C22" w:rsidP="00067237">
      <w:pPr>
        <w:pStyle w:val="ConsPlusNormal0"/>
        <w:ind w:firstLine="540"/>
        <w:jc w:val="both"/>
      </w:pPr>
      <w:r>
        <w:t>истории;</w:t>
      </w:r>
    </w:p>
    <w:p w:rsidR="00CE537D" w:rsidRDefault="00771C22" w:rsidP="00067237">
      <w:pPr>
        <w:pStyle w:val="ConsPlusNormal0"/>
        <w:ind w:firstLine="540"/>
        <w:jc w:val="both"/>
      </w:pPr>
      <w:r>
        <w:t>основ философии;</w:t>
      </w:r>
    </w:p>
    <w:p w:rsidR="00CE537D" w:rsidRDefault="00771C22" w:rsidP="00067237">
      <w:pPr>
        <w:pStyle w:val="ConsPlusNormal0"/>
        <w:ind w:firstLine="540"/>
        <w:jc w:val="both"/>
      </w:pPr>
      <w:r>
        <w:t>иностранного языка;</w:t>
      </w:r>
    </w:p>
    <w:p w:rsidR="00CE537D" w:rsidRDefault="00771C22" w:rsidP="00067237">
      <w:pPr>
        <w:pStyle w:val="ConsPlusNormal0"/>
        <w:ind w:firstLine="540"/>
        <w:jc w:val="both"/>
      </w:pPr>
      <w:r>
        <w:t>основ экологического права;</w:t>
      </w:r>
    </w:p>
    <w:p w:rsidR="00CE537D" w:rsidRDefault="00771C22" w:rsidP="00067237">
      <w:pPr>
        <w:pStyle w:val="ConsPlusNormal0"/>
        <w:ind w:firstLine="540"/>
        <w:jc w:val="both"/>
      </w:pPr>
      <w:r>
        <w:t>теории государства и права;</w:t>
      </w:r>
    </w:p>
    <w:p w:rsidR="00CE537D" w:rsidRDefault="00771C22" w:rsidP="00067237">
      <w:pPr>
        <w:pStyle w:val="ConsPlusNormal0"/>
        <w:ind w:firstLine="540"/>
        <w:jc w:val="both"/>
      </w:pPr>
      <w:r>
        <w:t>конституционного и административного права;</w:t>
      </w:r>
    </w:p>
    <w:p w:rsidR="00CE537D" w:rsidRDefault="00771C22" w:rsidP="00067237">
      <w:pPr>
        <w:pStyle w:val="ConsPlusNormal0"/>
        <w:ind w:firstLine="540"/>
        <w:jc w:val="both"/>
      </w:pPr>
      <w:r>
        <w:t>трудового права;</w:t>
      </w:r>
    </w:p>
    <w:p w:rsidR="00CE537D" w:rsidRDefault="00771C22" w:rsidP="00067237">
      <w:pPr>
        <w:pStyle w:val="ConsPlusNormal0"/>
        <w:ind w:firstLine="540"/>
        <w:jc w:val="both"/>
      </w:pPr>
      <w:r>
        <w:t>гражданского, семейного права и гражданского процесса;</w:t>
      </w:r>
    </w:p>
    <w:p w:rsidR="00CE537D" w:rsidRDefault="00771C22" w:rsidP="00067237">
      <w:pPr>
        <w:pStyle w:val="ConsPlusNormal0"/>
        <w:ind w:firstLine="540"/>
        <w:jc w:val="both"/>
      </w:pPr>
      <w:r>
        <w:t>дисциплин права;</w:t>
      </w:r>
    </w:p>
    <w:p w:rsidR="00CE537D" w:rsidRDefault="00771C22" w:rsidP="00067237">
      <w:pPr>
        <w:pStyle w:val="ConsPlusNormal0"/>
        <w:ind w:firstLine="540"/>
        <w:jc w:val="both"/>
      </w:pPr>
      <w:r>
        <w:t>менеджмента и экономики организации;</w:t>
      </w:r>
    </w:p>
    <w:p w:rsidR="00CE537D" w:rsidRDefault="00771C22" w:rsidP="00067237">
      <w:pPr>
        <w:pStyle w:val="ConsPlusNormal0"/>
        <w:ind w:firstLine="540"/>
        <w:jc w:val="both"/>
      </w:pPr>
      <w:r>
        <w:t>профессиональных дисциплин;</w:t>
      </w:r>
    </w:p>
    <w:p w:rsidR="00CE537D" w:rsidRDefault="00771C22" w:rsidP="00067237">
      <w:pPr>
        <w:pStyle w:val="ConsPlusNormal0"/>
        <w:ind w:firstLine="540"/>
        <w:jc w:val="both"/>
      </w:pPr>
      <w:r>
        <w:t>права социального обеспечения;</w:t>
      </w:r>
    </w:p>
    <w:p w:rsidR="00CE537D" w:rsidRDefault="00771C22" w:rsidP="00067237">
      <w:pPr>
        <w:pStyle w:val="ConsPlusNormal0"/>
        <w:ind w:firstLine="540"/>
        <w:jc w:val="both"/>
      </w:pPr>
      <w:r>
        <w:t>безопасности жизнедеятельности.</w:t>
      </w:r>
    </w:p>
    <w:p w:rsidR="00CE537D" w:rsidRDefault="00771C22" w:rsidP="00067237">
      <w:pPr>
        <w:pStyle w:val="ConsPlusNormal0"/>
        <w:ind w:firstLine="540"/>
        <w:jc w:val="both"/>
      </w:pPr>
      <w:r>
        <w:t>Лаборатории:</w:t>
      </w:r>
    </w:p>
    <w:p w:rsidR="00CE537D" w:rsidRDefault="00771C22" w:rsidP="00067237">
      <w:pPr>
        <w:pStyle w:val="ConsPlusNormal0"/>
        <w:ind w:firstLine="540"/>
        <w:jc w:val="both"/>
      </w:pPr>
      <w:r>
        <w:t>информатики;</w:t>
      </w:r>
    </w:p>
    <w:p w:rsidR="00CE537D" w:rsidRDefault="00771C22" w:rsidP="00067237">
      <w:pPr>
        <w:pStyle w:val="ConsPlusNormal0"/>
        <w:ind w:firstLine="540"/>
        <w:jc w:val="both"/>
      </w:pPr>
      <w:r>
        <w:t>информационных технологий в профессиональной деятельности;</w:t>
      </w:r>
    </w:p>
    <w:p w:rsidR="00CE537D" w:rsidRDefault="00771C22" w:rsidP="00067237">
      <w:pPr>
        <w:pStyle w:val="ConsPlusNormal0"/>
        <w:ind w:firstLine="540"/>
        <w:jc w:val="both"/>
      </w:pPr>
      <w:r>
        <w:t>технических средств обучения.</w:t>
      </w:r>
    </w:p>
    <w:p w:rsidR="00CE537D" w:rsidRDefault="00771C22" w:rsidP="00067237">
      <w:pPr>
        <w:pStyle w:val="ConsPlusNormal0"/>
        <w:ind w:firstLine="540"/>
        <w:jc w:val="both"/>
      </w:pPr>
      <w:r>
        <w:t>Спортивный комплекс:</w:t>
      </w:r>
    </w:p>
    <w:p w:rsidR="00CE537D" w:rsidRDefault="00771C22" w:rsidP="00067237">
      <w:pPr>
        <w:pStyle w:val="ConsPlusNormal0"/>
        <w:ind w:firstLine="540"/>
        <w:jc w:val="both"/>
      </w:pPr>
      <w:r>
        <w:t>спортивный зал;</w:t>
      </w:r>
    </w:p>
    <w:p w:rsidR="00CE537D" w:rsidRDefault="00771C22" w:rsidP="00067237">
      <w:pPr>
        <w:pStyle w:val="ConsPlusNormal0"/>
        <w:ind w:firstLine="540"/>
        <w:jc w:val="both"/>
      </w:pPr>
      <w:r>
        <w:t xml:space="preserve">абзацы двадцать третий - двадцать четвертый утратили силу. - </w:t>
      </w:r>
      <w:hyperlink r:id="rId44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color w:val="0000FF"/>
          </w:rPr>
          <w:t>Приказ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13.07.2021 N 450.</w:t>
      </w:r>
    </w:p>
    <w:p w:rsidR="00CE537D" w:rsidRDefault="00771C22" w:rsidP="00067237">
      <w:pPr>
        <w:pStyle w:val="ConsPlusNormal0"/>
        <w:ind w:firstLine="540"/>
        <w:jc w:val="both"/>
      </w:pPr>
      <w:r>
        <w:t>Залы:</w:t>
      </w:r>
    </w:p>
    <w:p w:rsidR="00CE537D" w:rsidRDefault="00771C22" w:rsidP="00067237">
      <w:pPr>
        <w:pStyle w:val="ConsPlusNormal0"/>
        <w:ind w:firstLine="540"/>
        <w:jc w:val="both"/>
      </w:pPr>
      <w:r>
        <w:t>библиотека, читальный зал с выходом в сеть Интернет;</w:t>
      </w:r>
    </w:p>
    <w:p w:rsidR="00CE537D" w:rsidRDefault="00771C22" w:rsidP="00067237">
      <w:pPr>
        <w:pStyle w:val="ConsPlusNormal0"/>
        <w:ind w:firstLine="540"/>
        <w:jc w:val="both"/>
      </w:pPr>
      <w:r>
        <w:t>актовый зал.</w:t>
      </w:r>
    </w:p>
    <w:p w:rsidR="00CE537D" w:rsidRDefault="00771C22" w:rsidP="00067237">
      <w:pPr>
        <w:pStyle w:val="ConsPlusNormal0"/>
        <w:ind w:firstLine="540"/>
        <w:jc w:val="both"/>
      </w:pPr>
      <w:r>
        <w:t>Реализация ППССЗ должна обеспечивать:</w:t>
      </w:r>
    </w:p>
    <w:p w:rsidR="00CE537D" w:rsidRDefault="00771C22" w:rsidP="00067237">
      <w:pPr>
        <w:pStyle w:val="ConsPlusNormal0"/>
        <w:ind w:firstLine="540"/>
        <w:jc w:val="both"/>
      </w:pPr>
      <w:r>
        <w:t>выполнение обучающимися лабораторных работ и практических занятий, включая как обязательный компонент практические задания с использованием персональных компьютеров;</w:t>
      </w:r>
    </w:p>
    <w:p w:rsidR="00CE537D" w:rsidRDefault="00771C22" w:rsidP="00067237">
      <w:pPr>
        <w:pStyle w:val="ConsPlusNormal0"/>
        <w:ind w:firstLine="540"/>
        <w:jc w:val="both"/>
      </w:pPr>
      <w:r>
        <w:t>освоение обучающимися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деятельности.</w:t>
      </w:r>
    </w:p>
    <w:p w:rsidR="00CE537D" w:rsidRDefault="00771C22" w:rsidP="00067237">
      <w:pPr>
        <w:pStyle w:val="ConsPlusNormal0"/>
        <w:ind w:firstLine="540"/>
        <w:jc w:val="both"/>
      </w:pPr>
      <w:r>
        <w:t>При использовании электронных изданий образовательная организация должна обеспечить каждого обучающегося рабочим местом в компьютерном классе в соответствии с объемом изучаемых дисциплин.</w:t>
      </w:r>
    </w:p>
    <w:p w:rsidR="00CE537D" w:rsidRDefault="00771C22" w:rsidP="00067237">
      <w:pPr>
        <w:pStyle w:val="ConsPlusNormal0"/>
        <w:ind w:firstLine="540"/>
        <w:jc w:val="both"/>
      </w:pPr>
      <w:r>
        <w:t>Образовательная организация должна быть обеспечена необходимым комплектом лицензионного программного обеспечения.</w:t>
      </w:r>
    </w:p>
    <w:p w:rsidR="00CE537D" w:rsidRDefault="00771C22" w:rsidP="00067237">
      <w:pPr>
        <w:pStyle w:val="ConsPlusNormal0"/>
        <w:ind w:firstLine="540"/>
        <w:jc w:val="both"/>
      </w:pPr>
      <w:r>
        <w:t>7.19. Реализация ППССЗ осуществляется образовательной организацией на государственном языке Российской Федерации.</w:t>
      </w:r>
    </w:p>
    <w:p w:rsidR="00CE537D" w:rsidRDefault="00771C22" w:rsidP="00067237">
      <w:pPr>
        <w:pStyle w:val="ConsPlusNormal0"/>
        <w:ind w:firstLine="540"/>
        <w:jc w:val="both"/>
      </w:pPr>
      <w:r>
        <w:t>Реализация ППССЗ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ППССЗ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 w:rsidR="00CE537D" w:rsidRDefault="00CE537D" w:rsidP="00067237">
      <w:pPr>
        <w:pStyle w:val="ConsPlusNormal0"/>
        <w:ind w:firstLine="540"/>
        <w:jc w:val="both"/>
      </w:pPr>
    </w:p>
    <w:p w:rsidR="00CE537D" w:rsidRDefault="00771C22" w:rsidP="00067237">
      <w:pPr>
        <w:pStyle w:val="ConsPlusTitle0"/>
        <w:jc w:val="center"/>
        <w:outlineLvl w:val="1"/>
      </w:pPr>
      <w:r>
        <w:t>VIII. ОЦЕНКА КАЧЕСТВА ОСВОЕНИЯ ПРОГРАММЫ ПОДГОТОВКИ</w:t>
      </w:r>
    </w:p>
    <w:p w:rsidR="00CE537D" w:rsidRDefault="00771C22" w:rsidP="00067237">
      <w:pPr>
        <w:pStyle w:val="ConsPlusTitle0"/>
        <w:jc w:val="center"/>
      </w:pPr>
      <w:r>
        <w:t>СПЕЦИАЛИСТОВ СРЕДНЕГО ЗВЕНА</w:t>
      </w:r>
    </w:p>
    <w:p w:rsidR="00CE537D" w:rsidRDefault="00CE537D" w:rsidP="00067237">
      <w:pPr>
        <w:pStyle w:val="ConsPlusNormal0"/>
        <w:ind w:firstLine="540"/>
        <w:jc w:val="both"/>
      </w:pPr>
    </w:p>
    <w:p w:rsidR="00CE537D" w:rsidRDefault="00771C22" w:rsidP="00067237">
      <w:pPr>
        <w:pStyle w:val="ConsPlusNormal0"/>
        <w:ind w:firstLine="540"/>
        <w:jc w:val="both"/>
      </w:pPr>
      <w:r>
        <w:t>8.1. Оценка качества освоения ППССЗ должна включать текущий контроль успеваемости, промежуточную и государственную итоговую аттестации обучающихся.</w:t>
      </w:r>
    </w:p>
    <w:p w:rsidR="00CE537D" w:rsidRDefault="00771C22" w:rsidP="00067237">
      <w:pPr>
        <w:pStyle w:val="ConsPlusNormal0"/>
        <w:ind w:firstLine="540"/>
        <w:jc w:val="both"/>
      </w:pPr>
      <w:r>
        <w:t xml:space="preserve"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</w:t>
      </w:r>
      <w:r>
        <w:lastRenderedPageBreak/>
        <w:t>самостоятельно и доводятся до сведения обучающихся в течение первых двух месяцев от начала обучения.</w:t>
      </w:r>
    </w:p>
    <w:p w:rsidR="00CE537D" w:rsidRDefault="00771C22" w:rsidP="00067237">
      <w:pPr>
        <w:pStyle w:val="ConsPlusNormal0"/>
        <w:ind w:firstLine="540"/>
        <w:jc w:val="both"/>
      </w:pPr>
      <w:r>
        <w:t>8.3. Для аттестации обучающихся на соответствие их персональных достижений поэтапным требованиям соответствующей ППССЗ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 w:rsidR="00CE537D" w:rsidRDefault="00771C22" w:rsidP="00067237">
      <w:pPr>
        <w:pStyle w:val="ConsPlusNormal0"/>
        <w:ind w:firstLine="540"/>
        <w:jc w:val="both"/>
      </w:pPr>
      <w:r>
        <w:t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 w:rsidR="00CE537D" w:rsidRDefault="00771C22" w:rsidP="00067237">
      <w:pPr>
        <w:pStyle w:val="ConsPlusNormal0"/>
        <w:ind w:firstLine="540"/>
        <w:jc w:val="both"/>
      </w:pPr>
      <w:r>
        <w:t>Для промежуточной аттестации обучающихся по дисциплинам (междисциплинарным курсам), кроме преподавателей конкретной дисциплины (междисциплинарного курса),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 w:rsidR="00CE537D" w:rsidRDefault="00771C22" w:rsidP="00067237">
      <w:pPr>
        <w:pStyle w:val="ConsPlusNormal0"/>
        <w:ind w:firstLine="540"/>
        <w:jc w:val="both"/>
      </w:pPr>
      <w:r>
        <w:t>8.4. Оценка качества подготовки обучающихся и выпускников осуществляется в двух основных направлениях:</w:t>
      </w:r>
    </w:p>
    <w:p w:rsidR="00CE537D" w:rsidRDefault="00771C22" w:rsidP="00067237">
      <w:pPr>
        <w:pStyle w:val="ConsPlusNormal0"/>
        <w:ind w:firstLine="540"/>
        <w:jc w:val="both"/>
      </w:pPr>
      <w:r>
        <w:t>оценка уровня освоения дисциплин;</w:t>
      </w:r>
    </w:p>
    <w:p w:rsidR="00CE537D" w:rsidRDefault="00771C22" w:rsidP="00067237">
      <w:pPr>
        <w:pStyle w:val="ConsPlusNormal0"/>
        <w:ind w:firstLine="540"/>
        <w:jc w:val="both"/>
      </w:pPr>
      <w:r>
        <w:t>оценка компетенций обучающихся.</w:t>
      </w:r>
    </w:p>
    <w:p w:rsidR="00CE537D" w:rsidRDefault="00771C22" w:rsidP="00067237">
      <w:pPr>
        <w:pStyle w:val="ConsPlusNormal0"/>
        <w:ind w:firstLine="540"/>
        <w:jc w:val="both"/>
      </w:pPr>
      <w:r>
        <w:t>Для юношей предусматривается оценка результатов освоения основ военной службы.</w:t>
      </w:r>
    </w:p>
    <w:p w:rsidR="00CE537D" w:rsidRDefault="00771C22" w:rsidP="00067237">
      <w:pPr>
        <w:pStyle w:val="ConsPlusNormal0"/>
        <w:ind w:firstLine="540"/>
        <w:jc w:val="both"/>
      </w:pPr>
      <w:r>
        <w:t>8.5. 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 &lt;1&gt;.</w:t>
      </w:r>
    </w:p>
    <w:p w:rsidR="00CE537D" w:rsidRDefault="00771C22" w:rsidP="00067237">
      <w:pPr>
        <w:pStyle w:val="ConsPlusNormal0"/>
        <w:ind w:firstLine="540"/>
        <w:jc w:val="both"/>
      </w:pPr>
      <w:r>
        <w:t>--------------------------------</w:t>
      </w:r>
    </w:p>
    <w:p w:rsidR="00CE537D" w:rsidRDefault="00771C22" w:rsidP="00067237">
      <w:pPr>
        <w:pStyle w:val="ConsPlusNormal0"/>
        <w:ind w:firstLine="540"/>
        <w:jc w:val="both"/>
      </w:pPr>
      <w:r>
        <w:t xml:space="preserve">&lt;1&gt; </w:t>
      </w:r>
      <w:hyperlink r:id="rId45" w:tooltip="Федеральный закон от 29.12.2012 N 273-ФЗ (ред. от 05.12.2022) &quot;Об образовании в Российской Федерации&quot; {КонсультантПлюс}">
        <w:r>
          <w:rPr>
            <w:color w:val="0000FF"/>
          </w:rPr>
          <w:t>Часть 6 статьи 59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официальный интернет-портал правовой информации http://www.pravo.gov.ru, 5 мая 2014 г.).</w:t>
      </w:r>
    </w:p>
    <w:p w:rsidR="00CE537D" w:rsidRDefault="00CE537D" w:rsidP="00067237">
      <w:pPr>
        <w:pStyle w:val="ConsPlusNormal0"/>
        <w:ind w:firstLine="540"/>
        <w:jc w:val="both"/>
      </w:pPr>
    </w:p>
    <w:p w:rsidR="00CE537D" w:rsidRDefault="00771C22" w:rsidP="00067237">
      <w:pPr>
        <w:pStyle w:val="ConsPlusNormal0"/>
        <w:ind w:firstLine="540"/>
        <w:jc w:val="both"/>
      </w:pPr>
      <w:r>
        <w:t>8.6. Государственная итоговая аттестация включает подготовку и защиту выпускной квалификационной работы (дипломная работа, дипломный проект). Обязательное требование - соответствие тематики выпускной квалификационной работы содержанию одного или нескольких профессиональных модулей.</w:t>
      </w:r>
    </w:p>
    <w:p w:rsidR="00CE537D" w:rsidRDefault="00771C22" w:rsidP="00067237">
      <w:pPr>
        <w:pStyle w:val="ConsPlusNormal0"/>
        <w:ind w:firstLine="540"/>
        <w:jc w:val="both"/>
      </w:pPr>
      <w:r>
        <w:t>Государственный экзамен вводится по усмотрению образовательной организации.</w:t>
      </w:r>
    </w:p>
    <w:p w:rsidR="00CE537D" w:rsidRDefault="00CE537D" w:rsidP="00067237">
      <w:pPr>
        <w:pStyle w:val="ConsPlusNormal0"/>
        <w:ind w:firstLine="540"/>
        <w:jc w:val="both"/>
      </w:pPr>
    </w:p>
    <w:p w:rsidR="00CE537D" w:rsidRDefault="00CE537D">
      <w:pPr>
        <w:pStyle w:val="ConsPlusNormal0"/>
        <w:ind w:firstLine="540"/>
        <w:jc w:val="both"/>
      </w:pPr>
    </w:p>
    <w:p w:rsidR="00CE537D" w:rsidRDefault="00CE537D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CE537D">
      <w:headerReference w:type="default" r:id="rId46"/>
      <w:footerReference w:type="default" r:id="rId47"/>
      <w:headerReference w:type="first" r:id="rId48"/>
      <w:footerReference w:type="first" r:id="rId49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52F9" w:rsidRDefault="007452F9">
      <w:r>
        <w:separator/>
      </w:r>
    </w:p>
  </w:endnote>
  <w:endnote w:type="continuationSeparator" w:id="0">
    <w:p w:rsidR="007452F9" w:rsidRDefault="00745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1C22" w:rsidRDefault="00771C22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771C22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771C22" w:rsidRDefault="00771C22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771C22" w:rsidRDefault="00771C22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771C22" w:rsidRDefault="00771C22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5C052E">
            <w:rPr>
              <w:rFonts w:ascii="Tahoma" w:hAnsi="Tahoma" w:cs="Tahoma"/>
              <w:noProof/>
            </w:rPr>
            <w:t>7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5C052E">
            <w:rPr>
              <w:rFonts w:ascii="Tahoma" w:hAnsi="Tahoma" w:cs="Tahoma"/>
              <w:noProof/>
            </w:rPr>
            <w:t>26</w:t>
          </w:r>
          <w:r>
            <w:fldChar w:fldCharType="end"/>
          </w:r>
        </w:p>
      </w:tc>
    </w:tr>
  </w:tbl>
  <w:p w:rsidR="00771C22" w:rsidRDefault="00771C22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1C22" w:rsidRDefault="00771C22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771C22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771C22" w:rsidRDefault="00771C22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771C22" w:rsidRDefault="00771C22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771C22" w:rsidRDefault="00771C22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5C052E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5C052E">
            <w:rPr>
              <w:rFonts w:ascii="Tahoma" w:hAnsi="Tahoma" w:cs="Tahoma"/>
              <w:noProof/>
            </w:rPr>
            <w:t>26</w:t>
          </w:r>
          <w:r>
            <w:fldChar w:fldCharType="end"/>
          </w:r>
        </w:p>
      </w:tc>
    </w:tr>
  </w:tbl>
  <w:p w:rsidR="00771C22" w:rsidRDefault="00771C22">
    <w:pPr>
      <w:pStyle w:val="ConsPlusNormal0"/>
    </w:pPr>
    <w:r>
      <w:rPr>
        <w:sz w:val="2"/>
        <w:szCs w:val="2"/>
      </w:rPr>
      <w:t>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1C22" w:rsidRDefault="00771C22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771C22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771C22" w:rsidRDefault="00771C22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771C22" w:rsidRDefault="00771C22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771C22" w:rsidRDefault="00771C22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5C052E">
            <w:rPr>
              <w:rFonts w:ascii="Tahoma" w:hAnsi="Tahoma" w:cs="Tahoma"/>
              <w:noProof/>
            </w:rPr>
            <w:t>20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5C052E">
            <w:rPr>
              <w:rFonts w:ascii="Tahoma" w:hAnsi="Tahoma" w:cs="Tahoma"/>
              <w:noProof/>
            </w:rPr>
            <w:t>26</w:t>
          </w:r>
          <w:r>
            <w:fldChar w:fldCharType="end"/>
          </w:r>
        </w:p>
      </w:tc>
    </w:tr>
  </w:tbl>
  <w:p w:rsidR="00771C22" w:rsidRDefault="00771C22">
    <w:pPr>
      <w:pStyle w:val="ConsPlusNormal0"/>
    </w:pPr>
    <w:r>
      <w:rPr>
        <w:sz w:val="2"/>
        <w:szCs w:val="2"/>
      </w:rPr>
      <w:t>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1C22" w:rsidRDefault="00771C22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771C22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771C22" w:rsidRDefault="00771C22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771C22" w:rsidRDefault="00771C22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771C22" w:rsidRDefault="00771C22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5C052E">
            <w:rPr>
              <w:rFonts w:ascii="Tahoma" w:hAnsi="Tahoma" w:cs="Tahoma"/>
              <w:noProof/>
            </w:rPr>
            <w:t>8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5C052E">
            <w:rPr>
              <w:rFonts w:ascii="Tahoma" w:hAnsi="Tahoma" w:cs="Tahoma"/>
              <w:noProof/>
            </w:rPr>
            <w:t>26</w:t>
          </w:r>
          <w:r>
            <w:fldChar w:fldCharType="end"/>
          </w:r>
        </w:p>
      </w:tc>
    </w:tr>
  </w:tbl>
  <w:p w:rsidR="00771C22" w:rsidRDefault="00771C22">
    <w:pPr>
      <w:pStyle w:val="ConsPlusNormal0"/>
    </w:pPr>
    <w:r>
      <w:rPr>
        <w:sz w:val="2"/>
        <w:szCs w:val="2"/>
      </w:rPr>
      <w:t>1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1C22" w:rsidRDefault="00771C22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771C22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771C22" w:rsidRDefault="00771C22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771C22" w:rsidRDefault="00771C22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771C22" w:rsidRDefault="00771C22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067237">
            <w:rPr>
              <w:rFonts w:ascii="Tahoma" w:hAnsi="Tahoma" w:cs="Tahoma"/>
              <w:noProof/>
            </w:rPr>
            <w:t>23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067237">
            <w:rPr>
              <w:rFonts w:ascii="Tahoma" w:hAnsi="Tahoma" w:cs="Tahoma"/>
              <w:noProof/>
            </w:rPr>
            <w:t>46</w:t>
          </w:r>
          <w:r>
            <w:fldChar w:fldCharType="end"/>
          </w:r>
        </w:p>
      </w:tc>
    </w:tr>
  </w:tbl>
  <w:p w:rsidR="00771C22" w:rsidRDefault="00771C22">
    <w:pPr>
      <w:pStyle w:val="ConsPlusNormal0"/>
    </w:pPr>
    <w:r>
      <w:rPr>
        <w:sz w:val="2"/>
        <w:szCs w:val="2"/>
      </w:rPr>
      <w:t>1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1C22" w:rsidRDefault="00771C22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771C22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771C22" w:rsidRDefault="00771C22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771C22" w:rsidRDefault="00771C22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771C22" w:rsidRDefault="00771C22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5C052E">
            <w:rPr>
              <w:rFonts w:ascii="Tahoma" w:hAnsi="Tahoma" w:cs="Tahoma"/>
              <w:noProof/>
            </w:rPr>
            <w:t>21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5C052E">
            <w:rPr>
              <w:rFonts w:ascii="Tahoma" w:hAnsi="Tahoma" w:cs="Tahoma"/>
              <w:noProof/>
            </w:rPr>
            <w:t>26</w:t>
          </w:r>
          <w:r>
            <w:fldChar w:fldCharType="end"/>
          </w:r>
        </w:p>
      </w:tc>
    </w:tr>
  </w:tbl>
  <w:p w:rsidR="00771C22" w:rsidRDefault="00771C22">
    <w:pPr>
      <w:pStyle w:val="ConsPlusNormal0"/>
    </w:pPr>
    <w:r>
      <w:rPr>
        <w:sz w:val="2"/>
        <w:szCs w:val="2"/>
      </w:rPr>
      <w:t>1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1C22" w:rsidRDefault="00771C22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771C22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771C22" w:rsidRDefault="00771C22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771C22" w:rsidRDefault="00771C22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771C22" w:rsidRDefault="00771C22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5C052E">
            <w:rPr>
              <w:rFonts w:ascii="Tahoma" w:hAnsi="Tahoma" w:cs="Tahoma"/>
              <w:noProof/>
            </w:rPr>
            <w:t>25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5C052E">
            <w:rPr>
              <w:rFonts w:ascii="Tahoma" w:hAnsi="Tahoma" w:cs="Tahoma"/>
              <w:noProof/>
            </w:rPr>
            <w:t>26</w:t>
          </w:r>
          <w:r>
            <w:fldChar w:fldCharType="end"/>
          </w:r>
        </w:p>
      </w:tc>
    </w:tr>
  </w:tbl>
  <w:p w:rsidR="00771C22" w:rsidRDefault="00771C22">
    <w:pPr>
      <w:pStyle w:val="ConsPlusNormal0"/>
    </w:pPr>
    <w:r>
      <w:rPr>
        <w:sz w:val="2"/>
        <w:szCs w:val="2"/>
      </w:rPr>
      <w:t>1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1C22" w:rsidRDefault="00771C22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771C22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771C22" w:rsidRDefault="00771C22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771C22" w:rsidRDefault="00771C22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771C22" w:rsidRDefault="00771C22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5C052E">
            <w:rPr>
              <w:rFonts w:ascii="Tahoma" w:hAnsi="Tahoma" w:cs="Tahoma"/>
              <w:noProof/>
            </w:rPr>
            <w:t>22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5C052E">
            <w:rPr>
              <w:rFonts w:ascii="Tahoma" w:hAnsi="Tahoma" w:cs="Tahoma"/>
              <w:noProof/>
            </w:rPr>
            <w:t>26</w:t>
          </w:r>
          <w:r>
            <w:fldChar w:fldCharType="end"/>
          </w:r>
        </w:p>
      </w:tc>
    </w:tr>
  </w:tbl>
  <w:p w:rsidR="00771C22" w:rsidRDefault="00771C22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52F9" w:rsidRDefault="007452F9">
      <w:r>
        <w:separator/>
      </w:r>
    </w:p>
  </w:footnote>
  <w:footnote w:type="continuationSeparator" w:id="0">
    <w:p w:rsidR="007452F9" w:rsidRDefault="007452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771C22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771C22" w:rsidRDefault="00771C22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Приказ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Минобрнауки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 xml:space="preserve"> России от 12.05.2014 N 508</w:t>
          </w:r>
          <w:r>
            <w:rPr>
              <w:rFonts w:ascii="Tahoma" w:hAnsi="Tahoma" w:cs="Tahoma"/>
              <w:sz w:val="16"/>
              <w:szCs w:val="16"/>
            </w:rPr>
            <w:br/>
            <w:t>(ред. от 13.07.2021)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 w:rsidR="00771C22" w:rsidRDefault="00771C22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 w:rsidR="00771C22" w:rsidRDefault="00771C22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771C22" w:rsidRDefault="00771C22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771C22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771C22" w:rsidRDefault="00771C22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Приказ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Минобрнауки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 xml:space="preserve"> России от 12.05.2014 N 508</w:t>
          </w:r>
          <w:r>
            <w:rPr>
              <w:rFonts w:ascii="Tahoma" w:hAnsi="Tahoma" w:cs="Tahoma"/>
              <w:sz w:val="16"/>
              <w:szCs w:val="16"/>
            </w:rPr>
            <w:br/>
            <w:t>(ред. от 13.07.2021)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 w:rsidR="00771C22" w:rsidRDefault="00771C22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 w:rsidR="00771C22" w:rsidRDefault="00771C22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771C22" w:rsidRDefault="00771C22">
    <w:pPr>
      <w:pStyle w:val="ConsPlusNormal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7581"/>
      <w:gridCol w:w="6457"/>
    </w:tblGrid>
    <w:tr w:rsidR="00771C22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771C22" w:rsidRDefault="00771C22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Приказ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Минобрнауки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 xml:space="preserve"> России от 12.05.2014 N 508</w:t>
          </w:r>
          <w:r>
            <w:rPr>
              <w:rFonts w:ascii="Tahoma" w:hAnsi="Tahoma" w:cs="Tahoma"/>
              <w:sz w:val="16"/>
              <w:szCs w:val="16"/>
            </w:rPr>
            <w:br/>
            <w:t>(ред. от 13.07.2021)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 w:rsidR="00771C22" w:rsidRDefault="00771C22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 w:rsidR="00771C22" w:rsidRDefault="00771C22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771C22" w:rsidRDefault="00771C22">
    <w:pPr>
      <w:pStyle w:val="ConsPlusNormal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7581"/>
      <w:gridCol w:w="6457"/>
    </w:tblGrid>
    <w:tr w:rsidR="00771C22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771C22" w:rsidRDefault="00771C22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Приказ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Минобрнауки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 xml:space="preserve"> России от 12.05.2014 N 508</w:t>
          </w:r>
          <w:r>
            <w:rPr>
              <w:rFonts w:ascii="Tahoma" w:hAnsi="Tahoma" w:cs="Tahoma"/>
              <w:sz w:val="16"/>
              <w:szCs w:val="16"/>
            </w:rPr>
            <w:br/>
            <w:t>(ред. от 13.07.2021)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 w:rsidR="00771C22" w:rsidRDefault="00771C22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 w:rsidR="00771C22" w:rsidRDefault="00771C22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771C22" w:rsidRDefault="00771C22">
    <w:pPr>
      <w:pStyle w:val="ConsPlusNormal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7581"/>
      <w:gridCol w:w="6457"/>
    </w:tblGrid>
    <w:tr w:rsidR="00771C22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771C22" w:rsidRDefault="00771C22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Приказ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Минобрнауки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 xml:space="preserve"> России от 12.05.2014 N 508</w:t>
          </w:r>
          <w:r>
            <w:rPr>
              <w:rFonts w:ascii="Tahoma" w:hAnsi="Tahoma" w:cs="Tahoma"/>
              <w:sz w:val="16"/>
              <w:szCs w:val="16"/>
            </w:rPr>
            <w:br/>
            <w:t>(ред. от 13.07.2021)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 w:rsidR="00771C22" w:rsidRDefault="00771C22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 w:rsidR="00771C22" w:rsidRDefault="00771C22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771C22" w:rsidRDefault="00771C22">
    <w:pPr>
      <w:pStyle w:val="ConsPlusNormal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7581"/>
      <w:gridCol w:w="6457"/>
    </w:tblGrid>
    <w:tr w:rsidR="00771C22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771C22" w:rsidRDefault="00771C22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Приказ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Минобрнауки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 xml:space="preserve"> России от 12.05.2014 N 508</w:t>
          </w:r>
          <w:r>
            <w:rPr>
              <w:rFonts w:ascii="Tahoma" w:hAnsi="Tahoma" w:cs="Tahoma"/>
              <w:sz w:val="16"/>
              <w:szCs w:val="16"/>
            </w:rPr>
            <w:br/>
            <w:t>(ред. от 13.07.2021)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 w:rsidR="00771C22" w:rsidRDefault="00771C22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 w:rsidR="00771C22" w:rsidRDefault="00771C22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771C22" w:rsidRDefault="00771C22">
    <w:pPr>
      <w:pStyle w:val="ConsPlusNormal0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771C22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771C22" w:rsidRDefault="00771C22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Приказ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Минобрнауки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 xml:space="preserve"> России от 12.05.2014 N 508</w:t>
          </w:r>
          <w:r>
            <w:rPr>
              <w:rFonts w:ascii="Tahoma" w:hAnsi="Tahoma" w:cs="Tahoma"/>
              <w:sz w:val="16"/>
              <w:szCs w:val="16"/>
            </w:rPr>
            <w:br/>
            <w:t>(ред. от 13.07.2021)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 w:rsidR="00771C22" w:rsidRDefault="00771C22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 w:rsidR="00771C22" w:rsidRDefault="00771C22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771C22" w:rsidRDefault="00771C22">
    <w:pPr>
      <w:pStyle w:val="ConsPlusNormal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771C22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771C22" w:rsidRDefault="00771C22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Приказ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Минобрнауки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 xml:space="preserve"> России от 12.05.2014 N 508</w:t>
          </w:r>
          <w:r>
            <w:rPr>
              <w:rFonts w:ascii="Tahoma" w:hAnsi="Tahoma" w:cs="Tahoma"/>
              <w:sz w:val="16"/>
              <w:szCs w:val="16"/>
            </w:rPr>
            <w:br/>
            <w:t>(ред. от 13.07.2021)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 w:rsidR="00771C22" w:rsidRDefault="00771C22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 w:rsidR="00771C22" w:rsidRDefault="00771C22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771C22" w:rsidRDefault="00771C22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E537D"/>
    <w:rsid w:val="00067237"/>
    <w:rsid w:val="005C052E"/>
    <w:rsid w:val="007452F9"/>
    <w:rsid w:val="00747E69"/>
    <w:rsid w:val="00771C22"/>
    <w:rsid w:val="00C17313"/>
    <w:rsid w:val="00CE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EBDB7E-1174-48A2-9F22-1F87BB60A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B19D26C4FB530913BEE8F11F1A08C2A51B1FC92E386F1F3957592C8078CEDE6570EB419419C54617FBE9BD4E8c6s8Q" TargetMode="External"/><Relationship Id="rId18" Type="http://schemas.openxmlformats.org/officeDocument/2006/relationships/hyperlink" Target="consultantplus://offline/ref=0B19D26C4FB530913BEE8F11F1A08C2A53B8F294E580F1F3957592C8078CEDE6450EEC15409B486678ABCD85AE3F66B526B88FE634081D20c3sAQ" TargetMode="External"/><Relationship Id="rId26" Type="http://schemas.openxmlformats.org/officeDocument/2006/relationships/hyperlink" Target="consultantplus://offline/ref=0B19D26C4FB530913BEE8F11F1A08C2A54B2F990E687F1F3957592C8078CEDE6570EB419419C54617FBE9BD4E8c6s8Q" TargetMode="External"/><Relationship Id="rId39" Type="http://schemas.openxmlformats.org/officeDocument/2006/relationships/hyperlink" Target="consultantplus://offline/ref=0B19D26C4FB530913BEE8F11F1A08C2A54B2F990E784F1F3957592C8078CEDE6570EB419419C54617FBE9BD4E8c6s8Q" TargetMode="External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34" Type="http://schemas.openxmlformats.org/officeDocument/2006/relationships/footer" Target="footer5.xml"/><Relationship Id="rId42" Type="http://schemas.openxmlformats.org/officeDocument/2006/relationships/hyperlink" Target="consultantplus://offline/ref=0B19D26C4FB530913BEE8F11F1A08C2A51B9FE9CE48AF1F3957592C8078CEDE6450EEC15409A4B617FABCD85AE3F66B526B88FE634081D20c3sAQ" TargetMode="External"/><Relationship Id="rId47" Type="http://schemas.openxmlformats.org/officeDocument/2006/relationships/footer" Target="footer7.xml"/><Relationship Id="rId50" Type="http://schemas.openxmlformats.org/officeDocument/2006/relationships/fontTable" Target="fontTable.xm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consultantplus://offline/ref=0B19D26C4FB530913BEE8F11F1A08C2A52B9FD92E58AF1F3957592C8078CEDE6450EEC15409A4A647FABCD85AE3F66B526B88FE634081D20c3sAQ" TargetMode="External"/><Relationship Id="rId17" Type="http://schemas.openxmlformats.org/officeDocument/2006/relationships/hyperlink" Target="consultantplus://offline/ref=0B19D26C4FB530913BEE8F11F1A08C2A53B8F294E580F1F3957592C8078CEDE6450EEC15409B48667EABCD85AE3F66B526B88FE634081D20c3sAQ" TargetMode="External"/><Relationship Id="rId25" Type="http://schemas.openxmlformats.org/officeDocument/2006/relationships/hyperlink" Target="consultantplus://offline/ref=0B19D26C4FB530913BEE8F11F1A08C2A52B9FD91EFD4A6F1C4209CCD0FDCB7F65347E0125E9B487E7FA09BcDs6Q" TargetMode="External"/><Relationship Id="rId33" Type="http://schemas.openxmlformats.org/officeDocument/2006/relationships/header" Target="header5.xml"/><Relationship Id="rId38" Type="http://schemas.openxmlformats.org/officeDocument/2006/relationships/hyperlink" Target="consultantplus://offline/ref=0B19D26C4FB530913BEE8F11F1A08C2A51B9FE9CE48AF1F3957592C8078CEDE6450EEC15409A4B6075ABCD85AE3F66B526B88FE634081D20c3sAQ" TargetMode="External"/><Relationship Id="rId46" Type="http://schemas.openxmlformats.org/officeDocument/2006/relationships/header" Target="header7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B19D26C4FB530913BEE8F11F1A08C2A53B8F294E580F1F3957592C8078CEDE6450EEC15409B48667FABCD85AE3F66B526B88FE634081D20c3sAQ" TargetMode="External"/><Relationship Id="rId20" Type="http://schemas.openxmlformats.org/officeDocument/2006/relationships/header" Target="header1.xml"/><Relationship Id="rId29" Type="http://schemas.openxmlformats.org/officeDocument/2006/relationships/header" Target="header3.xml"/><Relationship Id="rId41" Type="http://schemas.openxmlformats.org/officeDocument/2006/relationships/hyperlink" Target="consultantplus://offline/ref=0B19D26C4FB530913BEE8F11F1A08C2A51B9FE9CE48AF1F3957592C8078CEDE6450EEC15409A4B617DABCD85AE3F66B526B88FE634081D20c3sAQ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0B19D26C4FB530913BEE8F11F1A08C2A53B8F294E580F1F3957592C8078CEDE6450EEC15409B48667FABCD85AE3F66B526B88FE634081D20c3sAQ" TargetMode="External"/><Relationship Id="rId24" Type="http://schemas.openxmlformats.org/officeDocument/2006/relationships/hyperlink" Target="consultantplus://offline/ref=0B19D26C4FB530913BEE8F11F1A08C2A52B1FF91ED84F1F3957592C8078CEDE6450EEC15409A486379ABCD85AE3F66B526B88FE634081D20c3sAQ" TargetMode="External"/><Relationship Id="rId32" Type="http://schemas.openxmlformats.org/officeDocument/2006/relationships/footer" Target="footer4.xml"/><Relationship Id="rId37" Type="http://schemas.openxmlformats.org/officeDocument/2006/relationships/hyperlink" Target="consultantplus://offline/ref=0B19D26C4FB530913BEE8F11F1A08C2A51B9FE9CE48AF1F3957592C8078CEDE6450EEC15409A4B607AABCD85AE3F66B526B88FE634081D20c3sAQ" TargetMode="External"/><Relationship Id="rId40" Type="http://schemas.openxmlformats.org/officeDocument/2006/relationships/hyperlink" Target="consultantplus://offline/ref=0B19D26C4FB530913BEE8F11F1A08C2A54B3F890E780F1F3957592C8078CEDE6450EEC17499A41342CE4CCD9EB6C75B522B88CE428c0s8Q" TargetMode="External"/><Relationship Id="rId45" Type="http://schemas.openxmlformats.org/officeDocument/2006/relationships/hyperlink" Target="consultantplus://offline/ref=0B19D26C4FB530913BEE8F11F1A08C2A54B2F990E784F1F3957592C8078CEDE6450EEC15409A42607EABCD85AE3F66B526B88FE634081D20c3sAQ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0B19D26C4FB530913BEE8F11F1A08C2A52B1FF91ED84F1F3957592C8078CEDE6450EEC15409A48637FABCD85AE3F66B526B88FE634081D20c3sAQ" TargetMode="External"/><Relationship Id="rId23" Type="http://schemas.openxmlformats.org/officeDocument/2006/relationships/footer" Target="footer2.xml"/><Relationship Id="rId28" Type="http://schemas.openxmlformats.org/officeDocument/2006/relationships/hyperlink" Target="consultantplus://offline/ref=0B19D26C4FB530913BEE8F11F1A08C2A52B1FF91ED84F1F3957592C8078CEDE6450EEC15409A48697CABCD85AE3F66B526B88FE634081D20c3sAQ" TargetMode="External"/><Relationship Id="rId36" Type="http://schemas.openxmlformats.org/officeDocument/2006/relationships/footer" Target="footer6.xml"/><Relationship Id="rId49" Type="http://schemas.openxmlformats.org/officeDocument/2006/relationships/footer" Target="footer8.xml"/><Relationship Id="rId10" Type="http://schemas.openxmlformats.org/officeDocument/2006/relationships/hyperlink" Target="consultantplus://offline/ref=0B19D26C4FB530913BEE8F11F1A08C2A52B1FF91ED84F1F3957592C8078CEDE6450EEC15409A48637FABCD85AE3F66B526B88FE634081D20c3sAQ" TargetMode="External"/><Relationship Id="rId19" Type="http://schemas.openxmlformats.org/officeDocument/2006/relationships/hyperlink" Target="consultantplus://offline/ref=0B19D26C4FB530913BEE8F11F1A08C2A51B9FE9CE48AF1F3957592C8078CEDE6450EEC15409A4A697CABCD85AE3F66B526B88FE634081D20c3sAQ" TargetMode="External"/><Relationship Id="rId31" Type="http://schemas.openxmlformats.org/officeDocument/2006/relationships/header" Target="header4.xml"/><Relationship Id="rId44" Type="http://schemas.openxmlformats.org/officeDocument/2006/relationships/hyperlink" Target="consultantplus://offline/ref=0B19D26C4FB530913BEE8F11F1A08C2A53B8F294E580F1F3957592C8078CEDE6450EEC15409B48667BABCD85AE3F66B526B88FE634081D20c3sAQ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0B19D26C4FB530913BEE8F11F1A08C2A51B9FE9CE48AF1F3957592C8078CEDE6450EEC15409A4A697DABCD85AE3F66B526B88FE634081D20c3sAQ" TargetMode="External"/><Relationship Id="rId14" Type="http://schemas.openxmlformats.org/officeDocument/2006/relationships/hyperlink" Target="consultantplus://offline/ref=0B19D26C4FB530913BEE8F11F1A08C2A51B9FE9CE48AF1F3957592C8078CEDE6450EEC15409A4A697DABCD85AE3F66B526B88FE634081D20c3sAQ" TargetMode="External"/><Relationship Id="rId22" Type="http://schemas.openxmlformats.org/officeDocument/2006/relationships/header" Target="header2.xml"/><Relationship Id="rId27" Type="http://schemas.openxmlformats.org/officeDocument/2006/relationships/hyperlink" Target="consultantplus://offline/ref=0B19D26C4FB530913BEE8F11F1A08C2A52B1FF91ED84F1F3957592C8078CEDE6450EEC15409A486378ABCD85AE3F66B526B88FE634081D20c3sAQ" TargetMode="External"/><Relationship Id="rId30" Type="http://schemas.openxmlformats.org/officeDocument/2006/relationships/footer" Target="footer3.xml"/><Relationship Id="rId35" Type="http://schemas.openxmlformats.org/officeDocument/2006/relationships/header" Target="header6.xml"/><Relationship Id="rId43" Type="http://schemas.openxmlformats.org/officeDocument/2006/relationships/hyperlink" Target="consultantplus://offline/ref=0B19D26C4FB530913BEE8F11F1A08C2A54B2F990E784F1F3957592C8078CEDE6450EEC15409A43617DABCD85AE3F66B526B88FE634081D20c3sAQ" TargetMode="External"/><Relationship Id="rId48" Type="http://schemas.openxmlformats.org/officeDocument/2006/relationships/header" Target="header8.xml"/><Relationship Id="rId8" Type="http://schemas.openxmlformats.org/officeDocument/2006/relationships/hyperlink" Target="https://www.consultant.ru" TargetMode="External"/><Relationship Id="rId51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11460</Words>
  <Characters>65328</Characters>
  <Application>Microsoft Office Word</Application>
  <DocSecurity>0</DocSecurity>
  <Lines>544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Минобрнауки России от 12.05.2014 N 508
(ред. от 13.07.2021)
"Об утверждении федерального государственного образовательного стандарта среднего профессионального образования по специальности 40.02.01 Право и организация социального обеспечения"
(Заре</vt:lpstr>
    </vt:vector>
  </TitlesOfParts>
  <Company>КонсультантПлюс Версия 4022.00.55</Company>
  <LinksUpToDate>false</LinksUpToDate>
  <CharactersWithSpaces>76635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12.05.2014 N 508
(ред. от 13.07.2021)
"Об утверждении федерального государственного образовательного стандарта среднего профессионального образования по специальности 40.02.01 Право и организация социального обеспечения"
(Зарегистрировано в Минюсте России 29.07.2014 N 33324)</dc:title>
  <cp:lastModifiedBy>Ирина Мулюкина</cp:lastModifiedBy>
  <cp:revision>4</cp:revision>
  <dcterms:created xsi:type="dcterms:W3CDTF">2022-12-16T16:44:00Z</dcterms:created>
  <dcterms:modified xsi:type="dcterms:W3CDTF">2023-05-29T10:48:00Z</dcterms:modified>
</cp:coreProperties>
</file>